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2816F6" w:rsidTr="00C67C39">
        <w:tc>
          <w:tcPr>
            <w:tcW w:w="3132" w:type="dxa"/>
            <w:tcBorders>
              <w:top w:val="thickThinLargeGap" w:sz="2" w:space="0" w:color="auto"/>
              <w:left w:val="thickThinLargeGap" w:sz="2" w:space="0" w:color="auto"/>
            </w:tcBorders>
          </w:tcPr>
          <w:p w:rsidR="00327045" w:rsidRPr="001B04A8" w:rsidRDefault="00327045" w:rsidP="007F2A54">
            <w:pPr>
              <w:bidi w:val="0"/>
              <w:rPr>
                <w:rStyle w:val="Hyperlink"/>
                <w:rFonts w:asciiTheme="majorBidi" w:hAnsiTheme="majorBidi" w:cstheme="majorBidi"/>
                <w:b/>
                <w:bCs/>
                <w:color w:val="auto"/>
                <w:sz w:val="24"/>
                <w:szCs w:val="24"/>
                <w:u w:val="none"/>
                <w:rtl/>
              </w:rPr>
            </w:pPr>
            <w:r>
              <w:rPr>
                <w:rStyle w:val="Hyperlink"/>
                <w:rFonts w:asciiTheme="majorBidi" w:hAnsiTheme="majorBidi" w:cstheme="majorBidi"/>
                <w:b/>
                <w:bCs/>
                <w:color w:val="auto"/>
                <w:sz w:val="24"/>
                <w:szCs w:val="24"/>
                <w:u w:val="none"/>
              </w:rPr>
              <w:t xml:space="preserve">Approved </w:t>
            </w:r>
            <w:r w:rsidR="007F2A54">
              <w:rPr>
                <w:rStyle w:val="Hyperlink"/>
                <w:rFonts w:asciiTheme="majorBidi" w:hAnsiTheme="majorBidi" w:cstheme="majorBidi"/>
                <w:b/>
                <w:bCs/>
                <w:color w:val="auto"/>
                <w:sz w:val="24"/>
                <w:szCs w:val="24"/>
                <w:u w:val="none"/>
              </w:rPr>
              <w:t>D</w:t>
            </w:r>
            <w:r>
              <w:rPr>
                <w:rStyle w:val="Hyperlink"/>
                <w:rFonts w:asciiTheme="majorBidi" w:hAnsiTheme="majorBidi" w:cstheme="majorBidi"/>
                <w:b/>
                <w:bCs/>
                <w:color w:val="auto"/>
                <w:sz w:val="24"/>
                <w:szCs w:val="24"/>
                <w:u w:val="none"/>
              </w:rPr>
              <w:t xml:space="preserve">ate: </w:t>
            </w:r>
            <w:r>
              <w:rPr>
                <w:rStyle w:val="Hyperlink"/>
                <w:rFonts w:asciiTheme="majorBidi" w:hAnsiTheme="majorBidi" w:cstheme="majorBidi" w:hint="cs"/>
                <w:b/>
                <w:bCs/>
                <w:color w:val="auto"/>
                <w:sz w:val="24"/>
                <w:szCs w:val="24"/>
                <w:u w:val="none"/>
                <w:rtl/>
              </w:rPr>
              <w:t xml:space="preserve">                     </w:t>
            </w:r>
          </w:p>
        </w:tc>
        <w:tc>
          <w:tcPr>
            <w:tcW w:w="3531" w:type="dxa"/>
            <w:vMerge w:val="restart"/>
            <w:tcBorders>
              <w:top w:val="thickThinLargeGap" w:sz="2" w:space="0" w:color="auto"/>
            </w:tcBorders>
            <w:vAlign w:val="center"/>
          </w:tcPr>
          <w:p w:rsidR="00327045" w:rsidRPr="002816F6" w:rsidRDefault="00327045" w:rsidP="00F9065F">
            <w:pPr>
              <w:jc w:val="center"/>
              <w:rPr>
                <w:rFonts w:asciiTheme="majorBidi" w:hAnsiTheme="majorBidi" w:cstheme="majorBidi"/>
                <w:sz w:val="28"/>
                <w:szCs w:val="28"/>
                <w:rtl/>
              </w:rPr>
            </w:pPr>
            <w:r w:rsidRPr="00357AE0">
              <w:rPr>
                <w:rFonts w:asciiTheme="majorBidi" w:hAnsiTheme="majorBidi" w:cstheme="majorBidi"/>
                <w:noProof/>
                <w:sz w:val="24"/>
                <w:szCs w:val="24"/>
              </w:rPr>
              <w:drawing>
                <wp:inline distT="0" distB="0" distL="0" distR="0" wp14:anchorId="4208B635" wp14:editId="6342E199">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rsidR="00327045" w:rsidRPr="00733264" w:rsidRDefault="00327045" w:rsidP="007F2A54">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Philadelphia</w:t>
            </w:r>
            <w:r w:rsidRPr="00733264">
              <w:rPr>
                <w:rFonts w:asciiTheme="majorBidi" w:hAnsiTheme="majorBidi" w:cstheme="majorBidi"/>
                <w:b/>
                <w:bCs/>
                <w:sz w:val="24"/>
                <w:szCs w:val="24"/>
                <w:rtl/>
                <w:lang w:bidi="ar-JO"/>
              </w:rPr>
              <w:t xml:space="preserve"> </w:t>
            </w:r>
            <w:r w:rsidRPr="00733264">
              <w:rPr>
                <w:rFonts w:asciiTheme="majorBidi" w:hAnsiTheme="majorBidi" w:cstheme="majorBidi"/>
                <w:b/>
                <w:bCs/>
                <w:sz w:val="24"/>
                <w:szCs w:val="24"/>
                <w:lang w:bidi="ar-JO"/>
              </w:rPr>
              <w:t>University</w:t>
            </w:r>
          </w:p>
        </w:tc>
      </w:tr>
      <w:tr w:rsidR="00327045" w:rsidRPr="002816F6" w:rsidTr="00C67C39">
        <w:tc>
          <w:tcPr>
            <w:tcW w:w="3132" w:type="dxa"/>
            <w:tcBorders>
              <w:left w:val="thickThinLargeGap" w:sz="2" w:space="0" w:color="auto"/>
            </w:tcBorders>
          </w:tcPr>
          <w:p w:rsidR="00327045" w:rsidRPr="00357AE0" w:rsidRDefault="00327045" w:rsidP="00327045">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C0317E">
              <w:rPr>
                <w:rStyle w:val="Hyperlink"/>
                <w:rFonts w:asciiTheme="majorBidi" w:hAnsiTheme="majorBidi" w:cstheme="majorBidi"/>
                <w:b/>
                <w:bCs/>
                <w:color w:val="auto"/>
                <w:sz w:val="24"/>
                <w:szCs w:val="24"/>
                <w:u w:val="none"/>
              </w:rPr>
              <w:t xml:space="preserve"> </w:t>
            </w:r>
          </w:p>
        </w:tc>
        <w:tc>
          <w:tcPr>
            <w:tcW w:w="3531" w:type="dxa"/>
            <w:vMerge/>
          </w:tcPr>
          <w:p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tcPr>
          <w:p w:rsidR="00327045" w:rsidRPr="00733264" w:rsidRDefault="00327045" w:rsidP="00327045">
            <w:pPr>
              <w:bidi w:val="0"/>
              <w:rPr>
                <w:rStyle w:val="Hyperlink"/>
                <w:rFonts w:asciiTheme="majorBidi" w:hAnsiTheme="majorBidi" w:cstheme="majorBidi"/>
                <w:b/>
                <w:bCs/>
                <w:color w:val="auto"/>
                <w:sz w:val="24"/>
                <w:szCs w:val="24"/>
                <w:u w:val="none"/>
              </w:rPr>
            </w:pPr>
            <w:r w:rsidRPr="00733264">
              <w:rPr>
                <w:rStyle w:val="Hyperlink"/>
                <w:rFonts w:asciiTheme="majorBidi" w:hAnsiTheme="majorBidi" w:cstheme="majorBidi"/>
                <w:b/>
                <w:bCs/>
                <w:color w:val="auto"/>
                <w:sz w:val="24"/>
                <w:szCs w:val="24"/>
                <w:u w:val="none"/>
              </w:rPr>
              <w:t>Faculty</w:t>
            </w:r>
            <w:r w:rsidR="00C67C39" w:rsidRPr="00733264">
              <w:rPr>
                <w:rStyle w:val="Hyperlink"/>
                <w:rFonts w:asciiTheme="majorBidi" w:hAnsiTheme="majorBidi" w:cstheme="majorBidi"/>
                <w:b/>
                <w:bCs/>
                <w:color w:val="auto"/>
                <w:sz w:val="24"/>
                <w:szCs w:val="24"/>
                <w:u w:val="none"/>
              </w:rPr>
              <w:t>:</w:t>
            </w:r>
            <w:r w:rsidR="00C0317E">
              <w:rPr>
                <w:rStyle w:val="Hyperlink"/>
                <w:rFonts w:asciiTheme="majorBidi" w:hAnsiTheme="majorBidi" w:cstheme="majorBidi"/>
                <w:b/>
                <w:bCs/>
                <w:color w:val="auto"/>
                <w:sz w:val="24"/>
                <w:szCs w:val="24"/>
                <w:u w:val="none"/>
              </w:rPr>
              <w:t xml:space="preserve"> Business</w:t>
            </w:r>
          </w:p>
        </w:tc>
      </w:tr>
      <w:tr w:rsidR="00327045" w:rsidRPr="002816F6" w:rsidTr="00C67C39">
        <w:tc>
          <w:tcPr>
            <w:tcW w:w="3132" w:type="dxa"/>
            <w:tcBorders>
              <w:left w:val="thickThinLargeGap" w:sz="2" w:space="0" w:color="auto"/>
            </w:tcBorders>
            <w:vAlign w:val="center"/>
          </w:tcPr>
          <w:p w:rsidR="00327045" w:rsidRPr="00C67C39" w:rsidRDefault="00327045" w:rsidP="007F2A54">
            <w:pPr>
              <w:bidi w:val="0"/>
              <w:rPr>
                <w:rStyle w:val="Hyperlink"/>
                <w:rFonts w:asciiTheme="majorBidi" w:hAnsiTheme="majorBidi" w:cstheme="majorBidi"/>
                <w:b/>
                <w:bCs/>
                <w:color w:val="auto"/>
                <w:sz w:val="24"/>
                <w:szCs w:val="24"/>
                <w:u w:val="none"/>
                <w:rtl/>
              </w:rPr>
            </w:pPr>
            <w:r w:rsidRPr="00C67C39">
              <w:rPr>
                <w:rFonts w:asciiTheme="majorBidi" w:hAnsiTheme="majorBidi" w:cstheme="majorBidi"/>
                <w:b/>
                <w:bCs/>
                <w:sz w:val="24"/>
                <w:szCs w:val="24"/>
                <w:lang w:bidi="ar-JO"/>
              </w:rPr>
              <w:t xml:space="preserve">Credit </w:t>
            </w:r>
            <w:r w:rsidR="007F2A54">
              <w:rPr>
                <w:rFonts w:asciiTheme="majorBidi" w:hAnsiTheme="majorBidi" w:cstheme="majorBidi"/>
                <w:b/>
                <w:bCs/>
                <w:sz w:val="24"/>
                <w:szCs w:val="24"/>
                <w:lang w:bidi="ar-JO"/>
              </w:rPr>
              <w:t>H</w:t>
            </w:r>
            <w:r w:rsidRPr="00C67C39">
              <w:rPr>
                <w:rFonts w:asciiTheme="majorBidi" w:hAnsiTheme="majorBidi" w:cstheme="majorBidi"/>
                <w:b/>
                <w:bCs/>
                <w:sz w:val="24"/>
                <w:szCs w:val="24"/>
                <w:lang w:bidi="ar-JO"/>
              </w:rPr>
              <w:t>ours</w:t>
            </w:r>
            <w:r w:rsidR="00C67C39">
              <w:rPr>
                <w:rStyle w:val="Hyperlink"/>
                <w:rFonts w:asciiTheme="majorBidi" w:hAnsiTheme="majorBidi" w:cstheme="majorBidi"/>
                <w:b/>
                <w:bCs/>
                <w:color w:val="auto"/>
                <w:sz w:val="24"/>
                <w:szCs w:val="24"/>
                <w:u w:val="none"/>
              </w:rPr>
              <w:t>:</w:t>
            </w:r>
            <w:r w:rsidR="00C0317E">
              <w:rPr>
                <w:rStyle w:val="Hyperlink"/>
                <w:rFonts w:asciiTheme="majorBidi" w:hAnsiTheme="majorBidi" w:cstheme="majorBidi"/>
                <w:b/>
                <w:bCs/>
                <w:color w:val="auto"/>
                <w:sz w:val="24"/>
                <w:szCs w:val="24"/>
                <w:u w:val="none"/>
              </w:rPr>
              <w:t xml:space="preserve"> 3</w:t>
            </w:r>
          </w:p>
        </w:tc>
        <w:tc>
          <w:tcPr>
            <w:tcW w:w="3531" w:type="dxa"/>
            <w:vMerge/>
          </w:tcPr>
          <w:p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vAlign w:val="center"/>
          </w:tcPr>
          <w:p w:rsidR="00327045" w:rsidRPr="00733264" w:rsidRDefault="00327045" w:rsidP="00327045">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Department</w:t>
            </w:r>
            <w:r w:rsidR="00C67C39" w:rsidRPr="00733264">
              <w:rPr>
                <w:rStyle w:val="Hyperlink"/>
                <w:rFonts w:asciiTheme="majorBidi" w:hAnsiTheme="majorBidi" w:cstheme="majorBidi"/>
                <w:b/>
                <w:bCs/>
                <w:color w:val="auto"/>
                <w:sz w:val="24"/>
                <w:szCs w:val="24"/>
                <w:u w:val="none"/>
              </w:rPr>
              <w:t>:</w:t>
            </w:r>
            <w:r w:rsidR="00C0317E">
              <w:rPr>
                <w:rStyle w:val="Hyperlink"/>
                <w:rFonts w:asciiTheme="majorBidi" w:hAnsiTheme="majorBidi" w:cstheme="majorBidi"/>
                <w:b/>
                <w:bCs/>
                <w:color w:val="auto"/>
                <w:sz w:val="24"/>
                <w:szCs w:val="24"/>
                <w:u w:val="none"/>
              </w:rPr>
              <w:t xml:space="preserve"> Accounting</w:t>
            </w:r>
          </w:p>
        </w:tc>
      </w:tr>
      <w:tr w:rsidR="00327045" w:rsidRPr="002816F6" w:rsidTr="00C67C39">
        <w:tc>
          <w:tcPr>
            <w:tcW w:w="3132" w:type="dxa"/>
            <w:tcBorders>
              <w:left w:val="thickThinLargeGap" w:sz="2" w:space="0" w:color="auto"/>
              <w:bottom w:val="thickThinLargeGap" w:sz="2" w:space="0" w:color="auto"/>
            </w:tcBorders>
            <w:vAlign w:val="center"/>
          </w:tcPr>
          <w:p w:rsidR="00327045" w:rsidRPr="00357AE0" w:rsidRDefault="005B2453" w:rsidP="00327045">
            <w:pPr>
              <w:bidi w:val="0"/>
              <w:rPr>
                <w:rStyle w:val="Hyperlink"/>
                <w:rFonts w:asciiTheme="majorBidi" w:hAnsiTheme="majorBidi" w:cstheme="majorBidi"/>
                <w:b/>
                <w:bCs/>
                <w:color w:val="auto"/>
                <w:sz w:val="24"/>
                <w:szCs w:val="24"/>
                <w:u w:val="none"/>
                <w:rtl/>
                <w:lang w:bidi="ar-JO"/>
              </w:rPr>
            </w:pPr>
            <w:r w:rsidRPr="005B2453">
              <w:rPr>
                <w:rStyle w:val="Hyperlink"/>
                <w:rFonts w:asciiTheme="majorBidi" w:hAnsiTheme="majorBidi" w:cstheme="majorBidi"/>
                <w:b/>
                <w:bCs/>
                <w:color w:val="auto"/>
                <w:sz w:val="24"/>
                <w:szCs w:val="24"/>
                <w:u w:val="none"/>
                <w:lang w:bidi="ar-JO"/>
              </w:rPr>
              <w:t>BSc</w:t>
            </w:r>
            <w:r w:rsidR="00C67C39">
              <w:rPr>
                <w:rStyle w:val="Hyperlink"/>
                <w:rFonts w:asciiTheme="majorBidi" w:hAnsiTheme="majorBidi" w:cstheme="majorBidi"/>
                <w:b/>
                <w:bCs/>
                <w:color w:val="auto"/>
                <w:sz w:val="24"/>
                <w:szCs w:val="24"/>
                <w:u w:val="none"/>
                <w:lang w:bidi="ar-JO"/>
              </w:rPr>
              <w:t xml:space="preserve">: </w:t>
            </w:r>
            <w:r w:rsidR="00327045">
              <w:rPr>
                <w:rStyle w:val="Hyperlink"/>
                <w:rFonts w:asciiTheme="majorBidi" w:hAnsiTheme="majorBidi" w:cstheme="majorBidi"/>
                <w:b/>
                <w:bCs/>
                <w:color w:val="auto"/>
                <w:sz w:val="24"/>
                <w:szCs w:val="24"/>
                <w:u w:val="none"/>
                <w:lang w:bidi="ar-JO"/>
              </w:rPr>
              <w:t xml:space="preserve"> </w:t>
            </w:r>
            <w:r>
              <w:rPr>
                <w:rStyle w:val="Hyperlink"/>
                <w:rFonts w:asciiTheme="majorBidi" w:hAnsiTheme="majorBidi" w:cstheme="majorBidi"/>
                <w:b/>
                <w:bCs/>
                <w:color w:val="auto"/>
                <w:sz w:val="24"/>
                <w:szCs w:val="24"/>
                <w:u w:val="none"/>
                <w:lang w:bidi="ar-JO"/>
              </w:rPr>
              <w:t>Accounting</w:t>
            </w:r>
          </w:p>
        </w:tc>
        <w:tc>
          <w:tcPr>
            <w:tcW w:w="3531" w:type="dxa"/>
            <w:tcBorders>
              <w:bottom w:val="thickThinLargeGap" w:sz="2" w:space="0" w:color="auto"/>
            </w:tcBorders>
            <w:shd w:val="clear" w:color="auto" w:fill="D9D9D9" w:themeFill="background1" w:themeFillShade="D9"/>
            <w:vAlign w:val="center"/>
          </w:tcPr>
          <w:p w:rsidR="00327045" w:rsidRPr="00C67C39" w:rsidRDefault="00327045" w:rsidP="00C67C39">
            <w:pPr>
              <w:jc w:val="center"/>
              <w:rPr>
                <w:rFonts w:asciiTheme="majorBidi" w:hAnsiTheme="majorBidi" w:cstheme="majorBidi"/>
                <w:b/>
                <w:bCs/>
                <w:sz w:val="32"/>
                <w:szCs w:val="32"/>
                <w:rtl/>
              </w:rPr>
            </w:pPr>
            <w:r w:rsidRPr="00C67C39">
              <w:rPr>
                <w:rFonts w:asciiTheme="majorBidi" w:hAnsiTheme="majorBidi" w:cstheme="majorBidi"/>
                <w:b/>
                <w:bCs/>
                <w:sz w:val="28"/>
                <w:szCs w:val="28"/>
                <w:lang w:bidi="ar-JO"/>
              </w:rPr>
              <w:t xml:space="preserve">Course </w:t>
            </w:r>
            <w:r w:rsidR="00C67C39" w:rsidRPr="00C67C39">
              <w:rPr>
                <w:rFonts w:asciiTheme="majorBidi" w:hAnsiTheme="majorBidi" w:cstheme="majorBidi"/>
                <w:b/>
                <w:bCs/>
                <w:sz w:val="28"/>
                <w:szCs w:val="28"/>
                <w:lang w:bidi="ar-JO"/>
              </w:rPr>
              <w:t>S</w:t>
            </w:r>
            <w:r w:rsidRPr="00C67C39">
              <w:rPr>
                <w:rFonts w:asciiTheme="majorBidi" w:hAnsiTheme="majorBidi" w:cstheme="majorBidi"/>
                <w:b/>
                <w:bCs/>
                <w:sz w:val="28"/>
                <w:szCs w:val="28"/>
                <w:lang w:bidi="ar-JO"/>
              </w:rPr>
              <w:t>yllabus</w:t>
            </w:r>
          </w:p>
        </w:tc>
        <w:tc>
          <w:tcPr>
            <w:tcW w:w="2977" w:type="dxa"/>
            <w:tcBorders>
              <w:bottom w:val="thickThinLargeGap" w:sz="2" w:space="0" w:color="auto"/>
              <w:right w:val="thickThinLargeGap" w:sz="2" w:space="0" w:color="auto"/>
            </w:tcBorders>
            <w:vAlign w:val="center"/>
          </w:tcPr>
          <w:p w:rsidR="00327045" w:rsidRPr="00733264" w:rsidRDefault="00327045" w:rsidP="003019CC">
            <w:pPr>
              <w:bidi w:val="0"/>
              <w:rPr>
                <w:rStyle w:val="Hyperlink"/>
                <w:rFonts w:asciiTheme="majorBidi" w:hAnsiTheme="majorBidi" w:cstheme="majorBidi"/>
                <w:b/>
                <w:bCs/>
                <w:color w:val="auto"/>
                <w:sz w:val="24"/>
                <w:szCs w:val="24"/>
                <w:u w:val="none"/>
                <w:rtl/>
                <w:lang w:bidi="ar-JO"/>
              </w:rPr>
            </w:pPr>
            <w:r w:rsidRPr="00733264">
              <w:rPr>
                <w:rFonts w:asciiTheme="majorBidi" w:hAnsiTheme="majorBidi" w:cstheme="majorBidi"/>
                <w:b/>
                <w:bCs/>
                <w:sz w:val="24"/>
                <w:szCs w:val="24"/>
                <w:lang w:bidi="ar-JO"/>
              </w:rPr>
              <w:t xml:space="preserve">Academic </w:t>
            </w:r>
            <w:r w:rsidR="00BB56FF">
              <w:rPr>
                <w:rFonts w:asciiTheme="majorBidi" w:hAnsiTheme="majorBidi" w:cstheme="majorBidi"/>
                <w:b/>
                <w:bCs/>
                <w:sz w:val="24"/>
                <w:szCs w:val="24"/>
                <w:lang w:bidi="ar-JO"/>
              </w:rPr>
              <w:t>Y</w:t>
            </w:r>
            <w:r w:rsidRPr="00733264">
              <w:rPr>
                <w:rFonts w:asciiTheme="majorBidi" w:hAnsiTheme="majorBidi" w:cstheme="majorBidi"/>
                <w:b/>
                <w:bCs/>
                <w:sz w:val="24"/>
                <w:szCs w:val="24"/>
                <w:lang w:bidi="ar-JO"/>
              </w:rPr>
              <w:t>ear</w:t>
            </w:r>
            <w:r w:rsidR="00C67C39" w:rsidRPr="00733264">
              <w:rPr>
                <w:rFonts w:asciiTheme="majorBidi" w:hAnsiTheme="majorBidi" w:cstheme="majorBidi"/>
                <w:b/>
                <w:bCs/>
                <w:sz w:val="24"/>
                <w:szCs w:val="24"/>
                <w:lang w:bidi="ar-JO"/>
              </w:rPr>
              <w:t>:</w:t>
            </w:r>
            <w:r w:rsidR="00C0317E">
              <w:rPr>
                <w:rFonts w:asciiTheme="majorBidi" w:hAnsiTheme="majorBidi" w:cstheme="majorBidi"/>
                <w:b/>
                <w:bCs/>
                <w:sz w:val="24"/>
                <w:szCs w:val="24"/>
                <w:lang w:bidi="ar-JO"/>
              </w:rPr>
              <w:t xml:space="preserve"> </w:t>
            </w:r>
            <w:r w:rsidR="003019CC">
              <w:rPr>
                <w:rFonts w:asciiTheme="majorBidi" w:hAnsiTheme="majorBidi" w:cstheme="majorBidi"/>
                <w:b/>
                <w:bCs/>
                <w:sz w:val="24"/>
                <w:szCs w:val="24"/>
                <w:lang w:bidi="ar-JO"/>
              </w:rPr>
              <w:t>2022-2023</w:t>
            </w:r>
          </w:p>
        </w:tc>
      </w:tr>
    </w:tbl>
    <w:p w:rsidR="00BD28BF" w:rsidRPr="00DB3B73" w:rsidRDefault="00BD28BF" w:rsidP="00DB3B73">
      <w:pPr>
        <w:rPr>
          <w:rtl/>
          <w:lang w:bidi="ar-JO"/>
        </w:rPr>
      </w:pPr>
    </w:p>
    <w:p w:rsidR="009F5128" w:rsidRPr="00C67C39" w:rsidRDefault="00327045" w:rsidP="00C67C39">
      <w:pPr>
        <w:spacing w:after="0" w:line="360" w:lineRule="auto"/>
        <w:jc w:val="center"/>
        <w:rPr>
          <w:rFonts w:asciiTheme="majorBidi" w:hAnsiTheme="majorBidi" w:cstheme="majorBidi" w:hint="cs"/>
          <w:b/>
          <w:bCs/>
          <w:sz w:val="28"/>
          <w:szCs w:val="28"/>
          <w:rtl/>
          <w:lang w:bidi="ar-JO"/>
        </w:rPr>
      </w:pPr>
      <w:r w:rsidRPr="00C67C39">
        <w:rPr>
          <w:rFonts w:asciiTheme="majorBidi" w:hAnsiTheme="majorBidi" w:cstheme="majorBidi"/>
          <w:b/>
          <w:bCs/>
          <w:sz w:val="28"/>
          <w:szCs w:val="28"/>
        </w:rPr>
        <w:t xml:space="preserve">Course </w:t>
      </w:r>
      <w:r w:rsidR="00C67C39" w:rsidRPr="00C67C39">
        <w:rPr>
          <w:rFonts w:asciiTheme="majorBidi" w:hAnsiTheme="majorBidi" w:cstheme="majorBidi"/>
          <w:b/>
          <w:bCs/>
          <w:sz w:val="28"/>
          <w:szCs w:val="28"/>
        </w:rPr>
        <w:t>I</w:t>
      </w:r>
      <w:r w:rsidRPr="00C67C39">
        <w:rPr>
          <w:rFonts w:asciiTheme="majorBidi" w:hAnsiTheme="majorBidi" w:cstheme="majorBidi"/>
          <w:b/>
          <w:bCs/>
          <w:sz w:val="28"/>
          <w:szCs w:val="28"/>
        </w:rPr>
        <w:t>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540"/>
        <w:gridCol w:w="996"/>
        <w:gridCol w:w="5034"/>
        <w:gridCol w:w="1634"/>
      </w:tblGrid>
      <w:tr w:rsidR="00126BA2" w:rsidRPr="00C67C39" w:rsidTr="00FF60FC">
        <w:tc>
          <w:tcPr>
            <w:tcW w:w="1920" w:type="dxa"/>
            <w:gridSpan w:val="2"/>
            <w:shd w:val="clear" w:color="auto" w:fill="D9D9D9" w:themeFill="background1" w:themeFillShade="D9"/>
            <w:vAlign w:val="center"/>
          </w:tcPr>
          <w:p w:rsidR="00126BA2" w:rsidRPr="00194281" w:rsidRDefault="00126BA2" w:rsidP="00E1642D">
            <w:pPr>
              <w:jc w:val="center"/>
              <w:rPr>
                <w:rFonts w:asciiTheme="majorBidi" w:hAnsiTheme="majorBidi" w:cstheme="majorBidi"/>
                <w:b/>
                <w:bCs/>
                <w:sz w:val="24"/>
                <w:szCs w:val="24"/>
                <w:rtl/>
                <w:lang w:bidi="ar-JO"/>
              </w:rPr>
            </w:pPr>
            <w:bookmarkStart w:id="0" w:name="_Hlk59275911"/>
            <w:r w:rsidRPr="00194281">
              <w:rPr>
                <w:rFonts w:asciiTheme="majorBidi" w:hAnsiTheme="majorBidi" w:cstheme="majorBidi"/>
                <w:b/>
                <w:bCs/>
                <w:sz w:val="24"/>
                <w:szCs w:val="24"/>
                <w:lang w:bidi="ar-JO"/>
              </w:rPr>
              <w:t xml:space="preserve">Prerequisite </w:t>
            </w:r>
          </w:p>
        </w:tc>
        <w:tc>
          <w:tcPr>
            <w:tcW w:w="6030" w:type="dxa"/>
            <w:gridSpan w:val="2"/>
            <w:shd w:val="clear" w:color="auto" w:fill="D9D9D9" w:themeFill="background1" w:themeFillShade="D9"/>
            <w:vAlign w:val="center"/>
          </w:tcPr>
          <w:p w:rsidR="00126BA2" w:rsidRPr="00194281" w:rsidRDefault="00126BA2"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itle</w:t>
            </w:r>
          </w:p>
        </w:tc>
        <w:tc>
          <w:tcPr>
            <w:tcW w:w="1634" w:type="dxa"/>
            <w:shd w:val="clear" w:color="auto" w:fill="D9D9D9" w:themeFill="background1" w:themeFillShade="D9"/>
            <w:vAlign w:val="center"/>
          </w:tcPr>
          <w:p w:rsidR="00126BA2" w:rsidRPr="00194281" w:rsidRDefault="00126BA2" w:rsidP="00C67C39">
            <w:pPr>
              <w:jc w:val="center"/>
              <w:rPr>
                <w:rFonts w:asciiTheme="majorBidi" w:hAnsiTheme="majorBidi" w:cstheme="majorBidi"/>
                <w:b/>
                <w:bCs/>
                <w:color w:val="FF0000"/>
                <w:sz w:val="24"/>
                <w:szCs w:val="24"/>
                <w:rtl/>
                <w:lang w:bidi="ar-JO"/>
              </w:rPr>
            </w:pPr>
            <w:r w:rsidRPr="00194281">
              <w:rPr>
                <w:rFonts w:asciiTheme="majorBidi" w:hAnsiTheme="majorBidi" w:cstheme="majorBidi"/>
                <w:b/>
                <w:bCs/>
                <w:sz w:val="24"/>
                <w:szCs w:val="24"/>
                <w:lang w:bidi="ar-JO"/>
              </w:rPr>
              <w:t>Course</w:t>
            </w:r>
            <w:r w:rsidR="00194281" w:rsidRPr="00194281">
              <w:rPr>
                <w:rFonts w:asciiTheme="majorBidi" w:hAnsiTheme="majorBidi" w:cstheme="majorBidi"/>
                <w:b/>
                <w:bCs/>
                <w:sz w:val="24"/>
                <w:szCs w:val="24"/>
                <w:lang w:bidi="ar-JO"/>
              </w:rPr>
              <w:t xml:space="preserve"> No.</w:t>
            </w:r>
            <w:r w:rsidR="00C67C39" w:rsidRPr="00194281">
              <w:rPr>
                <w:rFonts w:asciiTheme="majorBidi" w:hAnsiTheme="majorBidi" w:cstheme="majorBidi" w:hint="cs"/>
                <w:b/>
                <w:bCs/>
                <w:sz w:val="24"/>
                <w:szCs w:val="24"/>
                <w:rtl/>
                <w:lang w:bidi="ar-JO"/>
              </w:rPr>
              <w:t xml:space="preserve">   </w:t>
            </w:r>
          </w:p>
        </w:tc>
      </w:tr>
      <w:tr w:rsidR="00126BA2" w:rsidRPr="00C67C39" w:rsidTr="00FF60FC">
        <w:tc>
          <w:tcPr>
            <w:tcW w:w="1920" w:type="dxa"/>
            <w:gridSpan w:val="2"/>
            <w:shd w:val="clear" w:color="auto" w:fill="auto"/>
            <w:vAlign w:val="center"/>
          </w:tcPr>
          <w:p w:rsidR="00126BA2" w:rsidRPr="00C67C39" w:rsidRDefault="007D6BCE" w:rsidP="00103B7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0311231</w:t>
            </w:r>
          </w:p>
        </w:tc>
        <w:tc>
          <w:tcPr>
            <w:tcW w:w="6030" w:type="dxa"/>
            <w:gridSpan w:val="2"/>
            <w:shd w:val="clear" w:color="auto" w:fill="auto"/>
            <w:vAlign w:val="center"/>
          </w:tcPr>
          <w:p w:rsidR="00126BA2" w:rsidRPr="00C67C39" w:rsidRDefault="007D6BCE" w:rsidP="00103B7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International Accounting S</w:t>
            </w:r>
            <w:r w:rsidRPr="007D6BCE">
              <w:rPr>
                <w:rFonts w:asciiTheme="majorBidi" w:hAnsiTheme="majorBidi" w:cstheme="majorBidi"/>
                <w:b/>
                <w:bCs/>
                <w:sz w:val="24"/>
                <w:szCs w:val="24"/>
                <w:lang w:bidi="ar-JO"/>
              </w:rPr>
              <w:t>tandards</w:t>
            </w:r>
          </w:p>
          <w:p w:rsidR="00126BA2" w:rsidRPr="00C67C39" w:rsidRDefault="00126BA2" w:rsidP="00103B7E">
            <w:pPr>
              <w:jc w:val="center"/>
              <w:rPr>
                <w:rFonts w:asciiTheme="majorBidi" w:hAnsiTheme="majorBidi" w:cstheme="majorBidi"/>
                <w:b/>
                <w:bCs/>
                <w:sz w:val="24"/>
                <w:szCs w:val="24"/>
                <w:rtl/>
                <w:lang w:bidi="ar-JO"/>
              </w:rPr>
            </w:pPr>
          </w:p>
        </w:tc>
        <w:tc>
          <w:tcPr>
            <w:tcW w:w="1634" w:type="dxa"/>
            <w:shd w:val="clear" w:color="auto" w:fill="auto"/>
            <w:vAlign w:val="center"/>
          </w:tcPr>
          <w:p w:rsidR="00126BA2" w:rsidRPr="00C67C39" w:rsidRDefault="007D6BCE" w:rsidP="00103B7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0311316</w:t>
            </w:r>
          </w:p>
        </w:tc>
      </w:tr>
      <w:bookmarkEnd w:id="0"/>
      <w:tr w:rsidR="00545CBE" w:rsidRPr="00C67C39" w:rsidTr="003B0BD0">
        <w:trPr>
          <w:trHeight w:val="450"/>
        </w:trPr>
        <w:tc>
          <w:tcPr>
            <w:tcW w:w="1380" w:type="dxa"/>
            <w:shd w:val="clear" w:color="auto" w:fill="D9D9D9" w:themeFill="background1" w:themeFillShade="D9"/>
            <w:vAlign w:val="center"/>
          </w:tcPr>
          <w:p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Room </w:t>
            </w:r>
            <w:r w:rsidR="00194281" w:rsidRPr="00194281">
              <w:rPr>
                <w:rFonts w:asciiTheme="majorBidi" w:hAnsiTheme="majorBidi" w:cstheme="majorBidi"/>
                <w:b/>
                <w:bCs/>
                <w:sz w:val="24"/>
                <w:szCs w:val="24"/>
                <w:lang w:bidi="ar-JO"/>
              </w:rPr>
              <w:t>No.</w:t>
            </w:r>
          </w:p>
        </w:tc>
        <w:tc>
          <w:tcPr>
            <w:tcW w:w="1536" w:type="dxa"/>
            <w:gridSpan w:val="2"/>
            <w:shd w:val="clear" w:color="auto" w:fill="D9D9D9" w:themeFill="background1" w:themeFillShade="D9"/>
            <w:vAlign w:val="center"/>
          </w:tcPr>
          <w:p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Class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tc>
        <w:tc>
          <w:tcPr>
            <w:tcW w:w="6668" w:type="dxa"/>
            <w:gridSpan w:val="2"/>
            <w:shd w:val="clear" w:color="auto" w:fill="D9D9D9" w:themeFill="background1" w:themeFillShade="D9"/>
            <w:vAlign w:val="center"/>
          </w:tcPr>
          <w:p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ype</w:t>
            </w:r>
          </w:p>
        </w:tc>
      </w:tr>
      <w:tr w:rsidR="00545CBE" w:rsidRPr="00C67C39" w:rsidTr="00FF60FC">
        <w:tc>
          <w:tcPr>
            <w:tcW w:w="1380" w:type="dxa"/>
          </w:tcPr>
          <w:p w:rsidR="00545CBE" w:rsidRPr="00194281" w:rsidRDefault="00545CBE" w:rsidP="00CF3791">
            <w:pPr>
              <w:tabs>
                <w:tab w:val="center" w:pos="582"/>
              </w:tabs>
              <w:rPr>
                <w:rFonts w:asciiTheme="majorBidi" w:hAnsiTheme="majorBidi" w:cstheme="majorBidi"/>
                <w:b/>
                <w:bCs/>
                <w:noProof/>
                <w:color w:val="FF0000"/>
                <w:sz w:val="24"/>
                <w:szCs w:val="24"/>
                <w:rtl/>
                <w:lang w:bidi="ar-JO"/>
              </w:rPr>
            </w:pPr>
            <w:r w:rsidRPr="00CF3791">
              <w:rPr>
                <w:rFonts w:asciiTheme="majorBidi" w:hAnsiTheme="majorBidi" w:cstheme="majorBidi"/>
                <w:b/>
                <w:bCs/>
                <w:noProof/>
                <w:sz w:val="24"/>
                <w:szCs w:val="24"/>
                <w:rtl/>
              </w:rPr>
              <mc:AlternateContent>
                <mc:Choice Requires="wps">
                  <w:drawing>
                    <wp:anchor distT="0" distB="0" distL="114300" distR="114300" simplePos="0" relativeHeight="251727872" behindDoc="0" locked="0" layoutInCell="1" allowOverlap="1" wp14:anchorId="5C6077EF" wp14:editId="7BE5EE47">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18" o:spid="_x0000_s1026" style="position:absolute;margin-left:283.35pt;margin-top:1.2pt;width:9pt;height:9.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" filled="f" strokecolor="#1f3763 [1604]" strokeweight="1pt"/>
                  </w:pict>
                </mc:Fallback>
              </mc:AlternateContent>
            </w:r>
            <w:r w:rsidR="00CF3791" w:rsidRPr="00CF3791">
              <w:rPr>
                <w:rFonts w:asciiTheme="majorBidi" w:hAnsiTheme="majorBidi" w:cstheme="majorBidi"/>
                <w:b/>
                <w:bCs/>
                <w:noProof/>
                <w:sz w:val="24"/>
                <w:szCs w:val="24"/>
                <w:rtl/>
                <w:lang w:bidi="ar-JO"/>
              </w:rPr>
              <w:tab/>
            </w:r>
            <w:r w:rsidR="00CF3791" w:rsidRPr="00CF3791">
              <w:rPr>
                <w:rFonts w:asciiTheme="majorBidi" w:hAnsiTheme="majorBidi" w:cstheme="majorBidi"/>
                <w:b/>
                <w:bCs/>
                <w:noProof/>
                <w:sz w:val="24"/>
                <w:szCs w:val="24"/>
                <w:lang w:bidi="ar-JO"/>
              </w:rPr>
              <w:t>315</w:t>
            </w:r>
          </w:p>
        </w:tc>
        <w:tc>
          <w:tcPr>
            <w:tcW w:w="1536" w:type="dxa"/>
            <w:gridSpan w:val="2"/>
          </w:tcPr>
          <w:p w:rsidR="00CF3791" w:rsidRPr="000F76AB" w:rsidRDefault="003B0BD0" w:rsidP="003B0BD0">
            <w:pPr>
              <w:rPr>
                <w:rFonts w:asciiTheme="majorBidi" w:hAnsiTheme="majorBidi" w:cstheme="majorBidi"/>
                <w:b/>
                <w:bCs/>
                <w:noProof/>
                <w:sz w:val="24"/>
                <w:szCs w:val="24"/>
                <w:lang w:bidi="ar-JO"/>
              </w:rPr>
            </w:pPr>
            <w:r w:rsidRPr="003B0BD0">
              <w:rPr>
                <w:rFonts w:asciiTheme="majorBidi" w:hAnsiTheme="majorBidi" w:cstheme="majorBidi"/>
                <w:b/>
                <w:bCs/>
                <w:noProof/>
                <w:sz w:val="24"/>
                <w:szCs w:val="24"/>
                <w:lang w:bidi="ar-JO"/>
              </w:rPr>
              <w:t>Sun./Tue</w:t>
            </w:r>
            <w:r w:rsidR="00CF3791" w:rsidRPr="000F76AB">
              <w:rPr>
                <w:rFonts w:asciiTheme="majorBidi" w:hAnsiTheme="majorBidi" w:cstheme="majorBidi"/>
                <w:b/>
                <w:bCs/>
                <w:noProof/>
                <w:sz w:val="24"/>
                <w:szCs w:val="24"/>
                <w:lang w:bidi="ar-JO"/>
              </w:rPr>
              <w:t>.</w:t>
            </w:r>
          </w:p>
          <w:p w:rsidR="00545CBE" w:rsidRPr="00194281" w:rsidRDefault="003B0BD0" w:rsidP="00B2122F">
            <w:pPr>
              <w:rPr>
                <w:rFonts w:asciiTheme="majorBidi" w:hAnsiTheme="majorBidi" w:cstheme="majorBidi"/>
                <w:b/>
                <w:bCs/>
                <w:noProof/>
                <w:color w:val="FF0000"/>
                <w:sz w:val="24"/>
                <w:szCs w:val="24"/>
                <w:rtl/>
                <w:lang w:bidi="ar-JO"/>
              </w:rPr>
            </w:pPr>
            <w:r>
              <w:rPr>
                <w:rFonts w:asciiTheme="majorBidi" w:hAnsiTheme="majorBidi" w:cstheme="majorBidi"/>
                <w:b/>
                <w:bCs/>
                <w:noProof/>
                <w:sz w:val="24"/>
                <w:szCs w:val="24"/>
                <w:lang w:bidi="ar-JO"/>
              </w:rPr>
              <w:t>12:10</w:t>
            </w:r>
            <w:r w:rsidR="00CF3791" w:rsidRPr="000F76AB">
              <w:rPr>
                <w:rFonts w:asciiTheme="majorBidi" w:hAnsiTheme="majorBidi" w:cstheme="majorBidi"/>
                <w:b/>
                <w:bCs/>
                <w:noProof/>
                <w:sz w:val="24"/>
                <w:szCs w:val="24"/>
                <w:lang w:bidi="ar-JO"/>
              </w:rPr>
              <w:t>-</w:t>
            </w:r>
            <w:r>
              <w:rPr>
                <w:rFonts w:asciiTheme="majorBidi" w:hAnsiTheme="majorBidi" w:cstheme="majorBidi"/>
                <w:b/>
                <w:bCs/>
                <w:noProof/>
                <w:sz w:val="24"/>
                <w:szCs w:val="24"/>
                <w:lang w:bidi="ar-JO"/>
              </w:rPr>
              <w:t>13:00</w:t>
            </w:r>
          </w:p>
        </w:tc>
        <w:tc>
          <w:tcPr>
            <w:tcW w:w="6668" w:type="dxa"/>
            <w:gridSpan w:val="2"/>
          </w:tcPr>
          <w:p w:rsidR="00126BA2" w:rsidRPr="00194281" w:rsidRDefault="00545CBE" w:rsidP="003768BE">
            <w:pPr>
              <w:bidi w:val="0"/>
              <w:rPr>
                <w:rFonts w:asciiTheme="majorBidi" w:hAnsiTheme="majorBidi" w:cstheme="majorBidi"/>
                <w:noProof/>
                <w:sz w:val="24"/>
                <w:szCs w:val="24"/>
              </w:rPr>
            </w:pPr>
            <w:r w:rsidRPr="00194281">
              <w:rPr>
                <w:rFonts w:asciiTheme="majorBidi" w:hAnsiTheme="majorBidi" w:cstheme="majorBidi"/>
                <w:noProof/>
                <w:sz w:val="24"/>
                <w:szCs w:val="24"/>
              </w:rPr>
              <w:drawing>
                <wp:inline distT="0" distB="0" distL="0" distR="0" wp14:anchorId="0E551597" wp14:editId="7129F973">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94281" w:rsidRPr="00194281">
              <w:rPr>
                <w:rFonts w:asciiTheme="majorBidi" w:hAnsiTheme="majorBidi" w:cstheme="majorBidi"/>
                <w:noProof/>
                <w:sz w:val="24"/>
                <w:szCs w:val="24"/>
              </w:rPr>
              <w:t xml:space="preserve"> </w:t>
            </w:r>
            <w:r w:rsidR="003768BE">
              <w:rPr>
                <w:rFonts w:asciiTheme="majorBidi" w:hAnsiTheme="majorBidi" w:cstheme="majorBidi"/>
                <w:noProof/>
                <w:sz w:val="24"/>
                <w:szCs w:val="24"/>
              </w:rPr>
              <w:t xml:space="preserve">University </w:t>
            </w:r>
            <w:r w:rsidRPr="00194281">
              <w:rPr>
                <w:rFonts w:asciiTheme="majorBidi" w:hAnsiTheme="majorBidi" w:cstheme="majorBidi"/>
                <w:noProof/>
                <w:sz w:val="24"/>
                <w:szCs w:val="24"/>
              </w:rPr>
              <w:t>Requirement</w:t>
            </w:r>
            <w:r w:rsidR="00126BA2" w:rsidRPr="00194281">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drawing>
                <wp:inline distT="0" distB="0" distL="0" distR="0" wp14:anchorId="0E71ADAD" wp14:editId="3A20895C">
                  <wp:extent cx="1238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26BA2" w:rsidRPr="00194281">
              <w:rPr>
                <w:rFonts w:asciiTheme="majorBidi" w:hAnsiTheme="majorBidi" w:cstheme="majorBidi"/>
                <w:noProof/>
                <w:sz w:val="24"/>
                <w:szCs w:val="24"/>
              </w:rPr>
              <w:t>Fuc</w:t>
            </w:r>
            <w:r w:rsidR="003768BE">
              <w:rPr>
                <w:rFonts w:asciiTheme="majorBidi" w:hAnsiTheme="majorBidi" w:cstheme="majorBidi"/>
                <w:noProof/>
                <w:sz w:val="24"/>
                <w:szCs w:val="24"/>
              </w:rPr>
              <w:t>u</w:t>
            </w:r>
            <w:r w:rsidR="00126BA2" w:rsidRPr="00194281">
              <w:rPr>
                <w:rFonts w:asciiTheme="majorBidi" w:hAnsiTheme="majorBidi" w:cstheme="majorBidi"/>
                <w:noProof/>
                <w:sz w:val="24"/>
                <w:szCs w:val="24"/>
              </w:rPr>
              <w:t xml:space="preserve">lty Requirement </w:t>
            </w:r>
          </w:p>
          <w:p w:rsidR="00545CBE" w:rsidRPr="00194281" w:rsidRDefault="00194281" w:rsidP="0017231F">
            <w:pPr>
              <w:pStyle w:val="ListParagraph"/>
              <w:numPr>
                <w:ilvl w:val="0"/>
                <w:numId w:val="13"/>
              </w:numPr>
              <w:tabs>
                <w:tab w:val="clear" w:pos="720"/>
                <w:tab w:val="num" w:pos="274"/>
              </w:tabs>
              <w:bidi w:val="0"/>
              <w:ind w:left="274" w:hanging="274"/>
              <w:rPr>
                <w:rFonts w:asciiTheme="majorBidi" w:hAnsiTheme="majorBidi" w:cstheme="majorBidi"/>
                <w:noProof/>
                <w:sz w:val="24"/>
                <w:szCs w:val="24"/>
                <w:rtl/>
              </w:rPr>
            </w:pPr>
            <w:r w:rsidRPr="00194281">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t>Major</w:t>
            </w:r>
            <w:r w:rsidRPr="00194281">
              <w:rPr>
                <w:rFonts w:asciiTheme="majorBidi" w:hAnsiTheme="majorBidi" w:cstheme="majorBidi"/>
                <w:noProof/>
                <w:sz w:val="24"/>
                <w:szCs w:val="24"/>
              </w:rPr>
              <w:t xml:space="preserve">  </w:t>
            </w:r>
            <w:r w:rsidR="0017231F" w:rsidRPr="00194281">
              <w:rPr>
                <w:rFonts w:asciiTheme="majorBidi" w:hAnsiTheme="majorBidi" w:cstheme="majorBidi"/>
                <w:noProof/>
                <w:sz w:val="24"/>
                <w:szCs w:val="24"/>
              </w:rPr>
              <w:t>Requirement</w:t>
            </w:r>
            <w:r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Pr="00194281">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drawing>
                <wp:inline distT="0" distB="0" distL="0" distR="0" wp14:anchorId="0A1C4611" wp14:editId="79B8B691">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126BA2" w:rsidRPr="00194281">
              <w:rPr>
                <w:rFonts w:asciiTheme="majorBidi" w:hAnsiTheme="majorBidi" w:cstheme="majorBidi"/>
                <w:sz w:val="24"/>
                <w:szCs w:val="24"/>
                <w:shd w:val="clear" w:color="auto" w:fill="FFFFFF"/>
              </w:rPr>
              <w:t xml:space="preserve"> Elective</w:t>
            </w:r>
            <w:r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t xml:space="preserve"> </w:t>
            </w:r>
            <w:r w:rsidR="00C0317E">
              <w:rPr>
                <w:rFonts w:asciiTheme="majorBidi" w:hAnsiTheme="majorBidi" w:cstheme="majorBidi"/>
                <w:b/>
                <w:bCs/>
                <w:sz w:val="24"/>
                <w:szCs w:val="24"/>
                <w:lang w:bidi="ar-JO"/>
              </w:rPr>
              <w:sym w:font="Wingdings" w:char="F0FE"/>
            </w:r>
            <w:r w:rsidR="00126BA2" w:rsidRPr="00194281">
              <w:rPr>
                <w:rFonts w:asciiTheme="majorBidi" w:hAnsiTheme="majorBidi" w:cstheme="majorBidi"/>
                <w:sz w:val="24"/>
                <w:szCs w:val="24"/>
                <w:shd w:val="clear" w:color="auto" w:fill="FFFFFF"/>
              </w:rPr>
              <w:t xml:space="preserve"> Compulsory</w:t>
            </w:r>
          </w:p>
        </w:tc>
      </w:tr>
    </w:tbl>
    <w:p w:rsidR="00DB3B73" w:rsidRPr="00C67C39" w:rsidRDefault="00DB3B73" w:rsidP="00DB3B73">
      <w:pPr>
        <w:spacing w:after="0" w:line="240" w:lineRule="auto"/>
        <w:jc w:val="center"/>
        <w:rPr>
          <w:rFonts w:asciiTheme="majorBidi" w:hAnsiTheme="majorBidi" w:cstheme="majorBidi"/>
          <w:b/>
          <w:bCs/>
          <w:sz w:val="28"/>
          <w:szCs w:val="28"/>
          <w:rtl/>
        </w:rPr>
      </w:pPr>
    </w:p>
    <w:p w:rsidR="00C14394" w:rsidRPr="00C67C39" w:rsidRDefault="006E287A" w:rsidP="00553005">
      <w:pPr>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Instructure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161"/>
        <w:gridCol w:w="1515"/>
        <w:gridCol w:w="1402"/>
        <w:gridCol w:w="1204"/>
        <w:gridCol w:w="2344"/>
      </w:tblGrid>
      <w:tr w:rsidR="00CF3791" w:rsidRPr="00C67C39" w:rsidTr="00F70FF9">
        <w:tc>
          <w:tcPr>
            <w:tcW w:w="2538" w:type="dxa"/>
            <w:shd w:val="clear" w:color="auto" w:fill="D9D9D9" w:themeFill="background1" w:themeFillShade="D9"/>
            <w:vAlign w:val="center"/>
          </w:tcPr>
          <w:p w:rsidR="00CF3791" w:rsidRPr="00194281" w:rsidRDefault="00CF3791" w:rsidP="00F70FF9">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559" w:type="dxa"/>
            <w:shd w:val="clear" w:color="auto" w:fill="D9D9D9" w:themeFill="background1" w:themeFillShade="D9"/>
            <w:vAlign w:val="center"/>
          </w:tcPr>
          <w:p w:rsidR="00CF3791" w:rsidRPr="00194281" w:rsidRDefault="00CF3791" w:rsidP="00F70FF9">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Hours</w:t>
            </w:r>
          </w:p>
        </w:tc>
        <w:tc>
          <w:tcPr>
            <w:tcW w:w="1559" w:type="dxa"/>
            <w:shd w:val="clear" w:color="auto" w:fill="D9D9D9" w:themeFill="background1" w:themeFillShade="D9"/>
            <w:vAlign w:val="center"/>
          </w:tcPr>
          <w:p w:rsidR="00CF3791" w:rsidRPr="00194281" w:rsidRDefault="00CF3791" w:rsidP="00F70FF9">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Phone No.</w:t>
            </w:r>
          </w:p>
        </w:tc>
        <w:tc>
          <w:tcPr>
            <w:tcW w:w="1308" w:type="dxa"/>
            <w:shd w:val="clear" w:color="auto" w:fill="D9D9D9" w:themeFill="background1" w:themeFillShade="D9"/>
            <w:vAlign w:val="center"/>
          </w:tcPr>
          <w:p w:rsidR="00CF3791" w:rsidRPr="00194281" w:rsidRDefault="00CF3791" w:rsidP="00F70FF9">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No.</w:t>
            </w:r>
          </w:p>
        </w:tc>
        <w:tc>
          <w:tcPr>
            <w:tcW w:w="2662" w:type="dxa"/>
            <w:shd w:val="clear" w:color="auto" w:fill="D9D9D9" w:themeFill="background1" w:themeFillShade="D9"/>
            <w:vAlign w:val="center"/>
          </w:tcPr>
          <w:p w:rsidR="00CF3791" w:rsidRPr="00194281" w:rsidRDefault="00CF3791" w:rsidP="00F70FF9">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CF3791" w:rsidRPr="00C67C39" w:rsidTr="00F70FF9">
        <w:tc>
          <w:tcPr>
            <w:tcW w:w="2538" w:type="dxa"/>
            <w:shd w:val="clear" w:color="auto" w:fill="auto"/>
            <w:vAlign w:val="center"/>
          </w:tcPr>
          <w:p w:rsidR="00CF3791" w:rsidRPr="005B2453" w:rsidRDefault="002A5C18" w:rsidP="00F70FF9">
            <w:pPr>
              <w:jc w:val="center"/>
              <w:rPr>
                <w:rFonts w:eastAsia="Calibri"/>
                <w:sz w:val="24"/>
                <w:szCs w:val="24"/>
                <w:rtl/>
              </w:rPr>
            </w:pPr>
            <w:hyperlink r:id="rId12" w:history="1">
              <w:r w:rsidR="00CF3791" w:rsidRPr="00A40D68">
                <w:rPr>
                  <w:rStyle w:val="Hyperlink"/>
                  <w:rFonts w:eastAsia="Calibri"/>
                  <w:sz w:val="24"/>
                  <w:szCs w:val="24"/>
                </w:rPr>
                <w:t>zhatabat@philadelphia.edu.jo</w:t>
              </w:r>
            </w:hyperlink>
          </w:p>
        </w:tc>
        <w:tc>
          <w:tcPr>
            <w:tcW w:w="1559" w:type="dxa"/>
            <w:shd w:val="clear" w:color="auto" w:fill="auto"/>
            <w:vAlign w:val="center"/>
          </w:tcPr>
          <w:p w:rsidR="00CF3791" w:rsidRPr="00053721" w:rsidRDefault="00CF3791" w:rsidP="00F70FF9">
            <w:pPr>
              <w:jc w:val="center"/>
              <w:rPr>
                <w:rFonts w:asciiTheme="majorBidi" w:hAnsiTheme="majorBidi" w:cstheme="majorBidi"/>
                <w:b/>
                <w:bCs/>
                <w:sz w:val="24"/>
                <w:szCs w:val="24"/>
                <w:lang w:bidi="ar-JO"/>
              </w:rPr>
            </w:pPr>
            <w:r w:rsidRPr="00053721">
              <w:rPr>
                <w:rFonts w:asciiTheme="majorBidi" w:hAnsiTheme="majorBidi" w:cstheme="majorBidi"/>
                <w:b/>
                <w:bCs/>
                <w:sz w:val="24"/>
                <w:szCs w:val="24"/>
                <w:lang w:bidi="ar-JO"/>
              </w:rPr>
              <w:t>Mon./Wed</w:t>
            </w:r>
            <w:r>
              <w:rPr>
                <w:rFonts w:asciiTheme="majorBidi" w:hAnsiTheme="majorBidi" w:cstheme="majorBidi"/>
                <w:b/>
                <w:bCs/>
                <w:sz w:val="24"/>
                <w:szCs w:val="24"/>
                <w:lang w:bidi="ar-JO"/>
              </w:rPr>
              <w:t>.</w:t>
            </w:r>
          </w:p>
          <w:p w:rsidR="00CF3791" w:rsidRPr="00053721" w:rsidRDefault="002972B6" w:rsidP="002972B6">
            <w:pPr>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12</w:t>
            </w:r>
            <w:r w:rsidR="00CF3791" w:rsidRPr="00053721">
              <w:rPr>
                <w:rFonts w:asciiTheme="majorBidi" w:hAnsiTheme="majorBidi" w:cs="Times New Roman"/>
                <w:b/>
                <w:bCs/>
                <w:sz w:val="24"/>
                <w:szCs w:val="24"/>
                <w:rtl/>
                <w:lang w:bidi="ar-JO"/>
              </w:rPr>
              <w:t>-</w:t>
            </w:r>
            <w:r>
              <w:rPr>
                <w:rFonts w:asciiTheme="majorBidi" w:hAnsiTheme="majorBidi" w:cs="Times New Roman" w:hint="cs"/>
                <w:b/>
                <w:bCs/>
                <w:sz w:val="24"/>
                <w:szCs w:val="24"/>
                <w:rtl/>
                <w:lang w:bidi="ar-JO"/>
              </w:rPr>
              <w:t>11</w:t>
            </w:r>
          </w:p>
          <w:p w:rsidR="00CF3791" w:rsidRPr="00053721" w:rsidRDefault="00CF3791" w:rsidP="003B0BD0">
            <w:pPr>
              <w:jc w:val="center"/>
              <w:rPr>
                <w:rFonts w:asciiTheme="majorBidi" w:hAnsiTheme="majorBidi" w:cstheme="majorBidi"/>
                <w:b/>
                <w:bCs/>
                <w:sz w:val="24"/>
                <w:szCs w:val="24"/>
                <w:lang w:bidi="ar-JO"/>
              </w:rPr>
            </w:pPr>
            <w:r w:rsidRPr="00053721">
              <w:rPr>
                <w:rFonts w:asciiTheme="majorBidi" w:hAnsiTheme="majorBidi" w:cstheme="majorBidi"/>
                <w:b/>
                <w:bCs/>
                <w:sz w:val="24"/>
                <w:szCs w:val="24"/>
                <w:lang w:bidi="ar-JO"/>
              </w:rPr>
              <w:t>S</w:t>
            </w:r>
            <w:r w:rsidR="003B0BD0">
              <w:rPr>
                <w:rFonts w:asciiTheme="majorBidi" w:hAnsiTheme="majorBidi" w:cstheme="majorBidi"/>
                <w:b/>
                <w:bCs/>
                <w:sz w:val="24"/>
                <w:szCs w:val="24"/>
                <w:lang w:bidi="ar-JO"/>
              </w:rPr>
              <w:t>un</w:t>
            </w:r>
            <w:r w:rsidRPr="00053721">
              <w:rPr>
                <w:rFonts w:asciiTheme="majorBidi" w:hAnsiTheme="majorBidi" w:cstheme="majorBidi"/>
                <w:b/>
                <w:bCs/>
                <w:sz w:val="24"/>
                <w:szCs w:val="24"/>
                <w:lang w:bidi="ar-JO"/>
              </w:rPr>
              <w:t>./Tue</w:t>
            </w:r>
            <w:r w:rsidRPr="00053721">
              <w:rPr>
                <w:rFonts w:asciiTheme="majorBidi" w:hAnsiTheme="majorBidi" w:cs="Times New Roman"/>
                <w:b/>
                <w:bCs/>
                <w:sz w:val="24"/>
                <w:szCs w:val="24"/>
                <w:rtl/>
                <w:lang w:bidi="ar-JO"/>
              </w:rPr>
              <w:t>.</w:t>
            </w:r>
          </w:p>
          <w:p w:rsidR="00CF3791" w:rsidRPr="00C67C39" w:rsidRDefault="00B2122F" w:rsidP="002972B6">
            <w:pPr>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12:30-11:30</w:t>
            </w:r>
          </w:p>
        </w:tc>
        <w:tc>
          <w:tcPr>
            <w:tcW w:w="1559" w:type="dxa"/>
            <w:shd w:val="clear" w:color="auto" w:fill="auto"/>
            <w:vAlign w:val="center"/>
          </w:tcPr>
          <w:p w:rsidR="00CF3791" w:rsidRPr="00C67C39" w:rsidRDefault="00006B30" w:rsidP="00F70FF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t>
            </w:r>
          </w:p>
        </w:tc>
        <w:tc>
          <w:tcPr>
            <w:tcW w:w="1308" w:type="dxa"/>
            <w:shd w:val="clear" w:color="auto" w:fill="auto"/>
            <w:vAlign w:val="center"/>
          </w:tcPr>
          <w:p w:rsidR="00CF3791" w:rsidRPr="00C67C39" w:rsidRDefault="00CF3791" w:rsidP="00F70FF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320</w:t>
            </w:r>
          </w:p>
        </w:tc>
        <w:tc>
          <w:tcPr>
            <w:tcW w:w="2662" w:type="dxa"/>
            <w:shd w:val="clear" w:color="auto" w:fill="auto"/>
            <w:vAlign w:val="center"/>
          </w:tcPr>
          <w:p w:rsidR="00CF3791" w:rsidRPr="00C67C39" w:rsidRDefault="00CF3791" w:rsidP="00F70FF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Dr. Zaidoon </w:t>
            </w:r>
            <w:proofErr w:type="spellStart"/>
            <w:r>
              <w:rPr>
                <w:rFonts w:asciiTheme="majorBidi" w:hAnsiTheme="majorBidi" w:cstheme="majorBidi"/>
                <w:b/>
                <w:bCs/>
                <w:sz w:val="24"/>
                <w:szCs w:val="24"/>
                <w:lang w:bidi="ar-JO"/>
              </w:rPr>
              <w:t>Alhatabat</w:t>
            </w:r>
            <w:proofErr w:type="spellEnd"/>
          </w:p>
        </w:tc>
      </w:tr>
    </w:tbl>
    <w:p w:rsidR="00DB3B73" w:rsidRPr="00C67C39" w:rsidRDefault="00DB3B73" w:rsidP="00DB3B73">
      <w:pPr>
        <w:spacing w:after="0"/>
        <w:jc w:val="center"/>
        <w:rPr>
          <w:rFonts w:asciiTheme="majorBidi" w:hAnsiTheme="majorBidi" w:cstheme="majorBidi"/>
          <w:b/>
          <w:bCs/>
          <w:sz w:val="28"/>
          <w:szCs w:val="28"/>
          <w:rtl/>
        </w:rPr>
      </w:pPr>
    </w:p>
    <w:p w:rsidR="005D57FB" w:rsidRPr="00C67C39" w:rsidRDefault="004A623B" w:rsidP="005D57FB">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 xml:space="preserve">Course Delivery Method </w:t>
      </w:r>
    </w:p>
    <w:tbl>
      <w:tblPr>
        <w:tblStyle w:val="TableGrid"/>
        <w:bidiVisual/>
        <w:tblW w:w="0" w:type="auto"/>
        <w:jc w:val="center"/>
        <w:tblInd w:w="-353" w:type="dxa"/>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C67C39" w:rsidTr="0088493E">
        <w:trPr>
          <w:jc w:val="center"/>
        </w:trPr>
        <w:tc>
          <w:tcPr>
            <w:tcW w:w="6147" w:type="dxa"/>
            <w:gridSpan w:val="4"/>
            <w:shd w:val="clear" w:color="auto" w:fill="auto"/>
          </w:tcPr>
          <w:p w:rsidR="00755D1C" w:rsidRPr="00C67C39" w:rsidRDefault="00856B3B" w:rsidP="004A623B">
            <w:pPr>
              <w:bidi w:val="0"/>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w:t>
            </w:r>
            <w:r w:rsidR="003B0BD0">
              <w:rPr>
                <w:rFonts w:asciiTheme="majorBidi" w:hAnsiTheme="majorBidi" w:cstheme="majorBidi"/>
                <w:b/>
                <w:bCs/>
                <w:sz w:val="24"/>
                <w:szCs w:val="24"/>
                <w:lang w:bidi="ar-JO"/>
              </w:rPr>
              <w:sym w:font="Wingdings" w:char="F0FE"/>
            </w:r>
            <w:r w:rsidRPr="00C67C39">
              <w:rPr>
                <w:rFonts w:asciiTheme="majorBidi" w:hAnsiTheme="majorBidi" w:cstheme="majorBidi"/>
                <w:b/>
                <w:bCs/>
                <w:sz w:val="24"/>
                <w:szCs w:val="24"/>
                <w:lang w:bidi="ar-JO"/>
              </w:rPr>
              <w:t xml:space="preserve">  Blended              </w:t>
            </w:r>
            <w:r w:rsidRPr="00C67C39">
              <w:rPr>
                <w:rFonts w:asciiTheme="majorBidi" w:hAnsiTheme="majorBidi" w:cstheme="majorBidi"/>
                <w:b/>
                <w:bCs/>
                <w:noProof/>
                <w:color w:val="FF0000"/>
                <w:sz w:val="24"/>
                <w:szCs w:val="24"/>
                <w:rtl/>
              </w:rPr>
              <mc:AlternateContent>
                <mc:Choice Requires="wps">
                  <w:drawing>
                    <wp:inline distT="0" distB="0" distL="0" distR="0" wp14:anchorId="4D7402DD" wp14:editId="769EA815">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Oeg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" filled="f" strokecolor="#1f3763 [1604]" strokeweight="1pt">
                      <w10:anchorlock/>
                    </v:rect>
                  </w:pict>
                </mc:Fallback>
              </mc:AlternateContent>
            </w:r>
            <w:r w:rsidRPr="00C67C39">
              <w:rPr>
                <w:rFonts w:asciiTheme="majorBidi" w:hAnsiTheme="majorBidi" w:cstheme="majorBidi"/>
                <w:b/>
                <w:bCs/>
                <w:sz w:val="24"/>
                <w:szCs w:val="24"/>
                <w:lang w:bidi="ar-JO"/>
              </w:rPr>
              <w:t xml:space="preserve"> Online                  </w:t>
            </w:r>
            <w:r w:rsidR="003B0BD0" w:rsidRPr="00C67C39">
              <w:rPr>
                <w:rFonts w:asciiTheme="majorBidi" w:hAnsiTheme="majorBidi" w:cstheme="majorBidi"/>
                <w:b/>
                <w:bCs/>
                <w:noProof/>
                <w:color w:val="FF0000"/>
                <w:sz w:val="24"/>
                <w:szCs w:val="24"/>
                <w:rtl/>
              </w:rPr>
              <mc:AlternateContent>
                <mc:Choice Requires="wps">
                  <w:drawing>
                    <wp:inline distT="0" distB="0" distL="0" distR="0" wp14:anchorId="2715D77B" wp14:editId="0BF84268">
                      <wp:extent cx="1143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Rectangle 2"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" filled="f" strokecolor="#2f528f" strokeweight="1pt">
                      <w10:wrap anchorx="page"/>
                      <w10:anchorlock/>
                    </v:rect>
                  </w:pict>
                </mc:Fallback>
              </mc:AlternateContent>
            </w:r>
            <w:r w:rsidRPr="00C67C39">
              <w:rPr>
                <w:rFonts w:asciiTheme="majorBidi" w:hAnsiTheme="majorBidi" w:cstheme="majorBidi"/>
                <w:b/>
                <w:bCs/>
                <w:sz w:val="24"/>
                <w:szCs w:val="24"/>
                <w:lang w:bidi="ar-JO"/>
              </w:rPr>
              <w:t xml:space="preserve"> Physical </w:t>
            </w:r>
          </w:p>
        </w:tc>
      </w:tr>
      <w:tr w:rsidR="00A656AA" w:rsidRPr="00C67C39" w:rsidTr="0088493E">
        <w:trPr>
          <w:jc w:val="center"/>
        </w:trPr>
        <w:tc>
          <w:tcPr>
            <w:tcW w:w="6147" w:type="dxa"/>
            <w:gridSpan w:val="4"/>
            <w:tcBorders>
              <w:bottom w:val="single" w:sz="4" w:space="0" w:color="auto"/>
            </w:tcBorders>
            <w:shd w:val="clear" w:color="auto" w:fill="D9D9D9" w:themeFill="background1" w:themeFillShade="D9"/>
          </w:tcPr>
          <w:p w:rsidR="00A656AA" w:rsidRPr="00C67C39" w:rsidRDefault="00354540" w:rsidP="00A656A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Learning Model</w:t>
            </w:r>
          </w:p>
        </w:tc>
      </w:tr>
      <w:tr w:rsidR="0088493E" w:rsidRPr="00C67C39" w:rsidTr="00194281">
        <w:trPr>
          <w:jc w:val="center"/>
        </w:trPr>
        <w:tc>
          <w:tcPr>
            <w:tcW w:w="1503" w:type="dxa"/>
            <w:tcBorders>
              <w:bottom w:val="single" w:sz="4" w:space="0" w:color="auto"/>
            </w:tcBorders>
            <w:shd w:val="clear" w:color="auto" w:fill="auto"/>
            <w:vAlign w:val="center"/>
          </w:tcPr>
          <w:p w:rsidR="0088493E" w:rsidRPr="00C67C39" w:rsidRDefault="0088493E" w:rsidP="00A656AA">
            <w:pPr>
              <w:jc w:val="center"/>
              <w:rPr>
                <w:rFonts w:asciiTheme="majorBidi" w:hAnsiTheme="majorBidi" w:cstheme="majorBidi"/>
                <w:b/>
                <w:bCs/>
                <w:noProof/>
                <w:sz w:val="24"/>
                <w:szCs w:val="24"/>
                <w:rtl/>
              </w:rPr>
            </w:pPr>
            <w:r w:rsidRPr="00C67C39">
              <w:rPr>
                <w:rFonts w:asciiTheme="majorBidi" w:hAnsiTheme="majorBidi" w:cstheme="majorBidi"/>
                <w:b/>
                <w:bCs/>
                <w:sz w:val="24"/>
                <w:szCs w:val="24"/>
                <w:lang w:bidi="ar-JO"/>
              </w:rPr>
              <w:t>Physical</w:t>
            </w:r>
          </w:p>
        </w:tc>
        <w:tc>
          <w:tcPr>
            <w:tcW w:w="1630" w:type="dxa"/>
            <w:shd w:val="clear" w:color="auto" w:fill="auto"/>
          </w:tcPr>
          <w:p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C67C39">
              <w:rPr>
                <w:rFonts w:asciiTheme="majorBidi" w:hAnsiTheme="majorBidi" w:cstheme="majorBidi"/>
                <w:b/>
                <w:bCs/>
                <w:noProof/>
                <w:sz w:val="24"/>
                <w:szCs w:val="24"/>
              </w:rPr>
              <w:t>synchronous</w:t>
            </w:r>
          </w:p>
        </w:tc>
        <w:tc>
          <w:tcPr>
            <w:tcW w:w="1510" w:type="dxa"/>
            <w:shd w:val="clear" w:color="auto" w:fill="auto"/>
          </w:tcPr>
          <w:p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C67C39">
              <w:rPr>
                <w:rFonts w:asciiTheme="majorBidi" w:hAnsiTheme="majorBidi" w:cstheme="majorBidi"/>
                <w:b/>
                <w:bCs/>
                <w:noProof/>
                <w:sz w:val="24"/>
                <w:szCs w:val="24"/>
              </w:rPr>
              <w:t>ynchronous</w:t>
            </w:r>
          </w:p>
        </w:tc>
        <w:tc>
          <w:tcPr>
            <w:tcW w:w="1504" w:type="dxa"/>
            <w:vMerge w:val="restart"/>
            <w:shd w:val="clear" w:color="auto" w:fill="auto"/>
            <w:vAlign w:val="center"/>
          </w:tcPr>
          <w:p w:rsidR="0088493E" w:rsidRPr="00C67C39" w:rsidRDefault="0088493E" w:rsidP="00194281">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P</w:t>
            </w:r>
            <w:r w:rsidR="00194281">
              <w:rPr>
                <w:rFonts w:asciiTheme="majorBidi" w:hAnsiTheme="majorBidi" w:cstheme="majorBidi"/>
                <w:b/>
                <w:bCs/>
                <w:noProof/>
                <w:sz w:val="24"/>
                <w:szCs w:val="24"/>
              </w:rPr>
              <w:t>er</w:t>
            </w:r>
            <w:r w:rsidRPr="00C67C39">
              <w:rPr>
                <w:rFonts w:asciiTheme="majorBidi" w:hAnsiTheme="majorBidi" w:cstheme="majorBidi"/>
                <w:b/>
                <w:bCs/>
                <w:noProof/>
                <w:sz w:val="24"/>
                <w:szCs w:val="24"/>
              </w:rPr>
              <w:t>centage</w:t>
            </w:r>
          </w:p>
        </w:tc>
      </w:tr>
      <w:tr w:rsidR="0088493E" w:rsidRPr="00C67C39" w:rsidTr="0088493E">
        <w:trPr>
          <w:jc w:val="center"/>
        </w:trPr>
        <w:tc>
          <w:tcPr>
            <w:tcW w:w="1503" w:type="dxa"/>
            <w:tcBorders>
              <w:top w:val="single" w:sz="4" w:space="0" w:color="auto"/>
            </w:tcBorders>
            <w:shd w:val="clear" w:color="auto" w:fill="auto"/>
          </w:tcPr>
          <w:p w:rsidR="0088493E" w:rsidRPr="00C67C39" w:rsidRDefault="00650197" w:rsidP="00A656AA">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80%</w:t>
            </w:r>
          </w:p>
        </w:tc>
        <w:tc>
          <w:tcPr>
            <w:tcW w:w="1630" w:type="dxa"/>
            <w:shd w:val="clear" w:color="auto" w:fill="auto"/>
          </w:tcPr>
          <w:p w:rsidR="0088493E" w:rsidRPr="00C67C39" w:rsidRDefault="0088493E" w:rsidP="00A656AA">
            <w:pPr>
              <w:jc w:val="center"/>
              <w:rPr>
                <w:rFonts w:asciiTheme="majorBidi" w:hAnsiTheme="majorBidi" w:cstheme="majorBidi"/>
                <w:b/>
                <w:bCs/>
                <w:noProof/>
                <w:sz w:val="24"/>
                <w:szCs w:val="24"/>
                <w:rtl/>
              </w:rPr>
            </w:pPr>
          </w:p>
        </w:tc>
        <w:tc>
          <w:tcPr>
            <w:tcW w:w="1510" w:type="dxa"/>
            <w:shd w:val="clear" w:color="auto" w:fill="auto"/>
          </w:tcPr>
          <w:p w:rsidR="0088493E" w:rsidRPr="00C67C39" w:rsidRDefault="00650197" w:rsidP="00A656AA">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20%</w:t>
            </w:r>
          </w:p>
        </w:tc>
        <w:tc>
          <w:tcPr>
            <w:tcW w:w="1504" w:type="dxa"/>
            <w:vMerge/>
            <w:shd w:val="clear" w:color="auto" w:fill="auto"/>
          </w:tcPr>
          <w:p w:rsidR="0088493E" w:rsidRPr="00C67C39" w:rsidRDefault="0088493E" w:rsidP="00A656AA">
            <w:pPr>
              <w:jc w:val="center"/>
              <w:rPr>
                <w:rFonts w:asciiTheme="majorBidi" w:hAnsiTheme="majorBidi" w:cstheme="majorBidi"/>
                <w:b/>
                <w:bCs/>
                <w:noProof/>
                <w:sz w:val="24"/>
                <w:szCs w:val="24"/>
                <w:rtl/>
              </w:rPr>
            </w:pPr>
          </w:p>
        </w:tc>
      </w:tr>
    </w:tbl>
    <w:p w:rsidR="005D57FB" w:rsidRPr="00C67C39" w:rsidRDefault="005D57FB" w:rsidP="00556B35">
      <w:pPr>
        <w:spacing w:after="0" w:line="240" w:lineRule="auto"/>
        <w:jc w:val="center"/>
        <w:rPr>
          <w:rFonts w:asciiTheme="majorBidi" w:hAnsiTheme="majorBidi" w:cstheme="majorBidi"/>
          <w:b/>
          <w:bCs/>
          <w:sz w:val="28"/>
          <w:szCs w:val="28"/>
          <w:rtl/>
        </w:rPr>
      </w:pPr>
      <w:bookmarkStart w:id="1" w:name="_GoBack"/>
      <w:bookmarkEnd w:id="1"/>
    </w:p>
    <w:p w:rsidR="0019584A" w:rsidRPr="00C67C39" w:rsidRDefault="00A70BBA" w:rsidP="004429B2">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DD4ED7" w:rsidTr="00A70BBA">
        <w:tc>
          <w:tcPr>
            <w:tcW w:w="9465" w:type="dxa"/>
          </w:tcPr>
          <w:p w:rsidR="00DD4ED7" w:rsidRPr="00DD4ED7" w:rsidRDefault="00DD4ED7" w:rsidP="00006B30">
            <w:pPr>
              <w:jc w:val="right"/>
              <w:rPr>
                <w:rFonts w:asciiTheme="majorBidi" w:hAnsiTheme="majorBidi" w:cstheme="majorBidi"/>
                <w:sz w:val="24"/>
                <w:szCs w:val="24"/>
                <w:rtl/>
              </w:rPr>
            </w:pPr>
            <w:r w:rsidRPr="00DD4ED7">
              <w:rPr>
                <w:rFonts w:asciiTheme="majorBidi" w:hAnsiTheme="majorBidi" w:cstheme="majorBidi"/>
                <w:sz w:val="24"/>
                <w:szCs w:val="24"/>
              </w:rPr>
              <w:t xml:space="preserve">The course provides participants with an overview of financial accounting according to International Financial Reporting Standards (IFRS). It outlines the objectives, basic concepts and principles of IFRS. The course starts with the introduction of the International Accounting Standards Board (IASB) and the Conceptual Framework for Financial Reporting, which serves as the basis for developing IFRS and sets out the concepts for the preparation and presentation of financial statements. An overview of all applicable standards is provided and selected are covered in detail. </w:t>
            </w:r>
          </w:p>
        </w:tc>
      </w:tr>
    </w:tbl>
    <w:p w:rsidR="005D7675" w:rsidRPr="00DD4ED7" w:rsidRDefault="005D7675" w:rsidP="00556B35">
      <w:pPr>
        <w:spacing w:after="0" w:line="240" w:lineRule="auto"/>
        <w:jc w:val="center"/>
        <w:rPr>
          <w:rFonts w:asciiTheme="majorBidi" w:hAnsiTheme="majorBidi" w:cstheme="majorBidi"/>
          <w:b/>
          <w:bCs/>
          <w:sz w:val="28"/>
          <w:szCs w:val="28"/>
          <w:rtl/>
        </w:rPr>
      </w:pPr>
    </w:p>
    <w:p w:rsidR="006470EF" w:rsidRPr="00DD4ED7" w:rsidRDefault="00A70BBA" w:rsidP="004429B2">
      <w:pPr>
        <w:spacing w:after="0" w:line="360" w:lineRule="auto"/>
        <w:jc w:val="center"/>
        <w:rPr>
          <w:rFonts w:asciiTheme="majorBidi" w:hAnsiTheme="majorBidi" w:cstheme="majorBidi"/>
          <w:rtl/>
        </w:rPr>
      </w:pPr>
      <w:r w:rsidRPr="00DD4ED7">
        <w:rPr>
          <w:rFonts w:asciiTheme="majorBidi" w:hAnsiTheme="majorBidi" w:cstheme="majorBidi"/>
          <w:b/>
          <w:bCs/>
          <w:sz w:val="28"/>
          <w:szCs w:val="28"/>
        </w:rPr>
        <w:t xml:space="preserve">Course Learning Outcomes </w:t>
      </w:r>
    </w:p>
    <w:tbl>
      <w:tblPr>
        <w:tblStyle w:val="TableGrid"/>
        <w:bidiVisual/>
        <w:tblW w:w="0" w:type="auto"/>
        <w:tblInd w:w="-353" w:type="dxa"/>
        <w:tblLook w:val="04A0" w:firstRow="1" w:lastRow="0" w:firstColumn="1" w:lastColumn="0" w:noHBand="0" w:noVBand="1"/>
      </w:tblPr>
      <w:tblGrid>
        <w:gridCol w:w="1763"/>
        <w:gridCol w:w="6731"/>
        <w:gridCol w:w="1101"/>
      </w:tblGrid>
      <w:tr w:rsidR="000E6129" w:rsidRPr="00DD4ED7" w:rsidTr="00194281">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E6129" w:rsidRPr="00DD4ED7" w:rsidRDefault="001E68E7" w:rsidP="00194281">
            <w:pPr>
              <w:jc w:val="center"/>
              <w:rPr>
                <w:rFonts w:asciiTheme="majorBidi" w:hAnsiTheme="majorBidi" w:cstheme="majorBidi"/>
                <w:b/>
                <w:bCs/>
                <w:sz w:val="24"/>
                <w:szCs w:val="24"/>
                <w:rtl/>
                <w:lang w:bidi="ar-JO"/>
              </w:rPr>
            </w:pPr>
            <w:r w:rsidRPr="00DD4ED7">
              <w:rPr>
                <w:rFonts w:asciiTheme="majorBidi" w:hAnsiTheme="majorBidi" w:cstheme="majorBidi"/>
                <w:b/>
                <w:bCs/>
                <w:sz w:val="24"/>
                <w:szCs w:val="24"/>
                <w:lang w:bidi="ar-JO"/>
              </w:rPr>
              <w:t xml:space="preserve">Corresponding Program </w:t>
            </w:r>
            <w:r w:rsidR="00194281" w:rsidRPr="00DD4ED7">
              <w:rPr>
                <w:rFonts w:asciiTheme="majorBidi" w:hAnsiTheme="majorBidi" w:cstheme="majorBidi"/>
                <w:b/>
                <w:bCs/>
                <w:sz w:val="24"/>
                <w:szCs w:val="24"/>
                <w:lang w:bidi="ar-JO"/>
              </w:rPr>
              <w:t>O</w:t>
            </w:r>
            <w:r w:rsidRPr="00DD4ED7">
              <w:rPr>
                <w:rFonts w:asciiTheme="majorBidi" w:hAnsiTheme="majorBidi" w:cstheme="majorBidi"/>
                <w:b/>
                <w:bCs/>
                <w:sz w:val="24"/>
                <w:szCs w:val="24"/>
                <w:lang w:bidi="ar-JO"/>
              </w:rPr>
              <w:t xml:space="preserve">utcomes  </w:t>
            </w:r>
          </w:p>
        </w:tc>
        <w:tc>
          <w:tcPr>
            <w:tcW w:w="6731"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E6129" w:rsidRPr="00DD4ED7" w:rsidRDefault="00194281" w:rsidP="005D7675">
            <w:pPr>
              <w:jc w:val="center"/>
              <w:rPr>
                <w:rFonts w:asciiTheme="majorBidi" w:hAnsiTheme="majorBidi" w:cstheme="majorBidi"/>
                <w:b/>
                <w:bCs/>
                <w:sz w:val="24"/>
                <w:szCs w:val="24"/>
                <w:rtl/>
                <w:lang w:bidi="ar-JO"/>
              </w:rPr>
            </w:pPr>
            <w:r w:rsidRPr="00DD4ED7">
              <w:rPr>
                <w:rFonts w:asciiTheme="majorBidi" w:hAnsiTheme="majorBidi" w:cstheme="majorBidi"/>
                <w:b/>
                <w:bCs/>
                <w:sz w:val="24"/>
                <w:szCs w:val="24"/>
              </w:rPr>
              <w:t>Outcome</w:t>
            </w:r>
          </w:p>
        </w:tc>
        <w:tc>
          <w:tcPr>
            <w:tcW w:w="11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E6129" w:rsidRPr="00DD4ED7" w:rsidRDefault="00A70BBA" w:rsidP="005D7675">
            <w:pPr>
              <w:jc w:val="center"/>
              <w:rPr>
                <w:rFonts w:asciiTheme="majorBidi" w:hAnsiTheme="majorBidi" w:cstheme="majorBidi"/>
                <w:b/>
                <w:bCs/>
                <w:sz w:val="24"/>
                <w:szCs w:val="24"/>
                <w:rtl/>
                <w:lang w:bidi="ar-JO"/>
              </w:rPr>
            </w:pPr>
            <w:r w:rsidRPr="00DD4ED7">
              <w:rPr>
                <w:rFonts w:asciiTheme="majorBidi" w:hAnsiTheme="majorBidi" w:cstheme="majorBidi"/>
                <w:b/>
                <w:bCs/>
                <w:sz w:val="24"/>
                <w:szCs w:val="24"/>
                <w:lang w:bidi="ar-JO"/>
              </w:rPr>
              <w:t>Number</w:t>
            </w:r>
          </w:p>
        </w:tc>
      </w:tr>
      <w:tr w:rsidR="00701AD7" w:rsidRPr="00DD4ED7"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701AD7" w:rsidRPr="00DD4ED7" w:rsidRDefault="00A70BBA" w:rsidP="005E4BC0">
            <w:pPr>
              <w:jc w:val="center"/>
              <w:rPr>
                <w:rFonts w:asciiTheme="majorBidi" w:hAnsiTheme="majorBidi" w:cstheme="majorBidi"/>
                <w:b/>
                <w:bCs/>
                <w:sz w:val="24"/>
                <w:szCs w:val="24"/>
                <w:rtl/>
                <w:lang w:bidi="ar-JO"/>
              </w:rPr>
            </w:pPr>
            <w:r w:rsidRPr="00DD4ED7">
              <w:rPr>
                <w:rFonts w:asciiTheme="majorBidi" w:hAnsiTheme="majorBidi" w:cstheme="majorBidi"/>
                <w:b/>
                <w:bCs/>
                <w:sz w:val="24"/>
                <w:szCs w:val="24"/>
                <w:lang w:bidi="ar-JO"/>
              </w:rPr>
              <w:t xml:space="preserve">Knowledge </w:t>
            </w:r>
          </w:p>
        </w:tc>
      </w:tr>
      <w:tr w:rsidR="00A70BBA" w:rsidRPr="00DD4ED7" w:rsidTr="00194281">
        <w:tc>
          <w:tcPr>
            <w:tcW w:w="1763" w:type="dxa"/>
            <w:tcBorders>
              <w:left w:val="thickThinLargeGap" w:sz="2" w:space="0" w:color="auto"/>
              <w:right w:val="single" w:sz="4" w:space="0" w:color="auto"/>
            </w:tcBorders>
          </w:tcPr>
          <w:p w:rsidR="00A70BBA" w:rsidRPr="00DD4ED7" w:rsidRDefault="00556B35" w:rsidP="005B12D9">
            <w:pPr>
              <w:jc w:val="center"/>
              <w:rPr>
                <w:rFonts w:asciiTheme="majorBidi" w:hAnsiTheme="majorBidi" w:cstheme="majorBidi"/>
                <w:b/>
                <w:bCs/>
                <w:sz w:val="24"/>
                <w:szCs w:val="24"/>
                <w:lang w:bidi="ar-JO"/>
              </w:rPr>
            </w:pPr>
            <w:r w:rsidRPr="00DD4ED7">
              <w:rPr>
                <w:rFonts w:asciiTheme="majorBidi" w:hAnsiTheme="majorBidi" w:cstheme="majorBidi"/>
                <w:b/>
                <w:bCs/>
                <w:sz w:val="24"/>
                <w:szCs w:val="24"/>
                <w:lang w:bidi="ar-JO"/>
              </w:rPr>
              <w:t>KP1</w:t>
            </w:r>
          </w:p>
        </w:tc>
        <w:tc>
          <w:tcPr>
            <w:tcW w:w="6731" w:type="dxa"/>
            <w:tcBorders>
              <w:left w:val="single" w:sz="4" w:space="0" w:color="auto"/>
              <w:right w:val="single" w:sz="4" w:space="0" w:color="auto"/>
            </w:tcBorders>
          </w:tcPr>
          <w:p w:rsidR="00A70BBA" w:rsidRPr="00DD4ED7" w:rsidRDefault="008213ED" w:rsidP="008213ED">
            <w:pPr>
              <w:bidi w:val="0"/>
              <w:ind w:left="180"/>
              <w:rPr>
                <w:rFonts w:asciiTheme="majorBidi" w:hAnsiTheme="majorBidi" w:cstheme="majorBidi"/>
                <w:sz w:val="24"/>
                <w:szCs w:val="24"/>
                <w:rtl/>
              </w:rPr>
            </w:pPr>
            <w:r w:rsidRPr="00DD4ED7">
              <w:rPr>
                <w:rFonts w:asciiTheme="majorBidi" w:hAnsiTheme="majorBidi" w:cstheme="majorBidi"/>
                <w:sz w:val="24"/>
                <w:szCs w:val="24"/>
              </w:rPr>
              <w:t>Familiarize and understand the International Financial Reporting Standards (IAS /IFRS) and their application to the companies who use them.</w:t>
            </w:r>
          </w:p>
        </w:tc>
        <w:tc>
          <w:tcPr>
            <w:tcW w:w="1101" w:type="dxa"/>
            <w:tcBorders>
              <w:left w:val="single" w:sz="4" w:space="0" w:color="auto"/>
              <w:right w:val="thickThinLargeGap" w:sz="2" w:space="0" w:color="auto"/>
            </w:tcBorders>
          </w:tcPr>
          <w:p w:rsidR="00A70BBA" w:rsidRPr="00DD4ED7" w:rsidRDefault="00A70BBA" w:rsidP="009C66A8">
            <w:pPr>
              <w:jc w:val="center"/>
              <w:rPr>
                <w:rFonts w:asciiTheme="majorBidi" w:hAnsiTheme="majorBidi" w:cstheme="majorBidi"/>
                <w:b/>
                <w:bCs/>
                <w:sz w:val="24"/>
                <w:szCs w:val="24"/>
                <w:lang w:bidi="ar-JO"/>
              </w:rPr>
            </w:pPr>
            <w:r w:rsidRPr="00DD4ED7">
              <w:rPr>
                <w:rFonts w:asciiTheme="majorBidi" w:hAnsiTheme="majorBidi" w:cstheme="majorBidi"/>
                <w:b/>
                <w:bCs/>
                <w:sz w:val="24"/>
                <w:szCs w:val="24"/>
                <w:lang w:bidi="ar-JO"/>
              </w:rPr>
              <w:t>K1</w:t>
            </w:r>
          </w:p>
        </w:tc>
      </w:tr>
      <w:tr w:rsidR="00A70BBA" w:rsidRPr="00DD4ED7" w:rsidTr="00194281">
        <w:tc>
          <w:tcPr>
            <w:tcW w:w="1763" w:type="dxa"/>
            <w:tcBorders>
              <w:left w:val="thickThinLargeGap" w:sz="2" w:space="0" w:color="auto"/>
              <w:right w:val="single" w:sz="4" w:space="0" w:color="auto"/>
            </w:tcBorders>
          </w:tcPr>
          <w:p w:rsidR="00A70BBA" w:rsidRPr="00DD4ED7" w:rsidRDefault="00556B35" w:rsidP="00F71B6C">
            <w:pPr>
              <w:jc w:val="center"/>
              <w:rPr>
                <w:rFonts w:asciiTheme="majorBidi" w:hAnsiTheme="majorBidi" w:cstheme="majorBidi"/>
                <w:b/>
                <w:bCs/>
                <w:sz w:val="24"/>
                <w:szCs w:val="24"/>
                <w:lang w:bidi="ar-JO"/>
              </w:rPr>
            </w:pPr>
            <w:r w:rsidRPr="00DD4ED7">
              <w:rPr>
                <w:rFonts w:asciiTheme="majorBidi" w:hAnsiTheme="majorBidi" w:cstheme="majorBidi"/>
                <w:b/>
                <w:bCs/>
                <w:sz w:val="24"/>
                <w:szCs w:val="24"/>
                <w:lang w:bidi="ar-JO"/>
              </w:rPr>
              <w:lastRenderedPageBreak/>
              <w:t>KP5</w:t>
            </w:r>
          </w:p>
        </w:tc>
        <w:tc>
          <w:tcPr>
            <w:tcW w:w="6731" w:type="dxa"/>
            <w:tcBorders>
              <w:left w:val="single" w:sz="4" w:space="0" w:color="auto"/>
              <w:right w:val="single" w:sz="4" w:space="0" w:color="auto"/>
            </w:tcBorders>
          </w:tcPr>
          <w:p w:rsidR="00556B35" w:rsidRPr="00DD4ED7" w:rsidRDefault="00556B35" w:rsidP="00556B35">
            <w:pPr>
              <w:bidi w:val="0"/>
              <w:ind w:left="270"/>
              <w:rPr>
                <w:rFonts w:asciiTheme="majorBidi" w:hAnsiTheme="majorBidi" w:cstheme="majorBidi"/>
                <w:sz w:val="24"/>
                <w:szCs w:val="24"/>
                <w:lang w:bidi="ar-JO"/>
              </w:rPr>
            </w:pPr>
            <w:r w:rsidRPr="00DD4ED7">
              <w:rPr>
                <w:rFonts w:asciiTheme="majorBidi" w:hAnsiTheme="majorBidi" w:cstheme="majorBidi"/>
                <w:sz w:val="24"/>
                <w:szCs w:val="24"/>
                <w:lang w:bidi="ar-JO"/>
              </w:rPr>
              <w:t>Ability to understand and define the conceptual framework of international accounting standards and present financial statements based on international accounting standards.</w:t>
            </w:r>
          </w:p>
          <w:p w:rsidR="00A70BBA" w:rsidRPr="00DD4ED7" w:rsidRDefault="00A70BBA" w:rsidP="005D7675">
            <w:pPr>
              <w:rPr>
                <w:rFonts w:asciiTheme="majorBidi" w:hAnsiTheme="majorBidi" w:cstheme="majorBidi"/>
                <w:sz w:val="24"/>
                <w:szCs w:val="24"/>
                <w:rtl/>
                <w:lang w:bidi="ar-JO"/>
              </w:rPr>
            </w:pPr>
          </w:p>
        </w:tc>
        <w:tc>
          <w:tcPr>
            <w:tcW w:w="1101" w:type="dxa"/>
            <w:tcBorders>
              <w:left w:val="single" w:sz="4" w:space="0" w:color="auto"/>
              <w:right w:val="thickThinLargeGap" w:sz="2" w:space="0" w:color="auto"/>
            </w:tcBorders>
          </w:tcPr>
          <w:p w:rsidR="00A70BBA" w:rsidRPr="00DD4ED7" w:rsidRDefault="00A70BBA" w:rsidP="009C66A8">
            <w:pPr>
              <w:jc w:val="center"/>
              <w:rPr>
                <w:rFonts w:asciiTheme="majorBidi" w:hAnsiTheme="majorBidi" w:cstheme="majorBidi"/>
                <w:b/>
                <w:bCs/>
                <w:sz w:val="24"/>
                <w:szCs w:val="24"/>
                <w:lang w:bidi="ar-JO"/>
              </w:rPr>
            </w:pPr>
            <w:r w:rsidRPr="00DD4ED7">
              <w:rPr>
                <w:rFonts w:asciiTheme="majorBidi" w:hAnsiTheme="majorBidi" w:cstheme="majorBidi"/>
                <w:b/>
                <w:bCs/>
                <w:sz w:val="24"/>
                <w:szCs w:val="24"/>
                <w:lang w:bidi="ar-JO"/>
              </w:rPr>
              <w:t>K2</w:t>
            </w:r>
          </w:p>
        </w:tc>
      </w:tr>
      <w:tr w:rsidR="00A70BBA" w:rsidRPr="00C67C39"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C67C39" w:rsidRDefault="00A70BBA" w:rsidP="00B03D64">
            <w:pPr>
              <w:jc w:val="center"/>
              <w:rPr>
                <w:rFonts w:asciiTheme="majorBidi" w:hAnsiTheme="majorBidi" w:cstheme="majorBidi"/>
                <w:b/>
                <w:bCs/>
                <w:sz w:val="28"/>
                <w:szCs w:val="28"/>
                <w:rtl/>
                <w:lang w:bidi="ar-JO"/>
              </w:rPr>
            </w:pPr>
            <w:r w:rsidRPr="00C67C39">
              <w:rPr>
                <w:rFonts w:asciiTheme="majorBidi" w:hAnsiTheme="majorBidi" w:cstheme="majorBidi"/>
                <w:b/>
                <w:bCs/>
                <w:sz w:val="24"/>
                <w:szCs w:val="24"/>
                <w:lang w:bidi="ar-JO"/>
              </w:rPr>
              <w:t xml:space="preserve">Skills </w:t>
            </w:r>
          </w:p>
        </w:tc>
      </w:tr>
      <w:tr w:rsidR="00A70BBA" w:rsidRPr="00C67C39" w:rsidTr="00194281">
        <w:tc>
          <w:tcPr>
            <w:tcW w:w="1763" w:type="dxa"/>
            <w:tcBorders>
              <w:left w:val="thickThinLargeGap" w:sz="2" w:space="0" w:color="auto"/>
              <w:right w:val="single" w:sz="4" w:space="0" w:color="auto"/>
            </w:tcBorders>
          </w:tcPr>
          <w:p w:rsidR="00A70BBA" w:rsidRPr="00C67C39" w:rsidRDefault="00556B35"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SP1</w:t>
            </w:r>
          </w:p>
        </w:tc>
        <w:tc>
          <w:tcPr>
            <w:tcW w:w="6731" w:type="dxa"/>
            <w:tcBorders>
              <w:left w:val="single" w:sz="4" w:space="0" w:color="auto"/>
              <w:right w:val="single" w:sz="4" w:space="0" w:color="auto"/>
            </w:tcBorders>
          </w:tcPr>
          <w:p w:rsidR="00A70BBA" w:rsidRPr="00556B35" w:rsidRDefault="00556B35" w:rsidP="00556B35">
            <w:pPr>
              <w:bidi w:val="0"/>
              <w:rPr>
                <w:rFonts w:asciiTheme="majorBidi" w:hAnsiTheme="majorBidi" w:cstheme="majorBidi"/>
                <w:sz w:val="24"/>
                <w:szCs w:val="24"/>
                <w:rtl/>
                <w:lang w:bidi="ar-JO"/>
              </w:rPr>
            </w:pPr>
            <w:r w:rsidRPr="00556B35">
              <w:rPr>
                <w:rFonts w:asciiTheme="majorBidi" w:hAnsiTheme="majorBidi" w:cstheme="majorBidi"/>
                <w:sz w:val="24"/>
                <w:szCs w:val="24"/>
                <w:lang w:bidi="ar-JO"/>
              </w:rPr>
              <w:t>Ability to analyze accounting applications based on inventories, plant, equipment, and intangible assets, investment property, business combinations, assets held for sale and impairment of assets.</w:t>
            </w:r>
          </w:p>
        </w:tc>
        <w:tc>
          <w:tcPr>
            <w:tcW w:w="1101" w:type="dxa"/>
            <w:tcBorders>
              <w:left w:val="single" w:sz="4" w:space="0" w:color="auto"/>
              <w:right w:val="thickThinLargeGap" w:sz="2" w:space="0" w:color="auto"/>
            </w:tcBorders>
          </w:tcPr>
          <w:p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r w:rsidR="00A70BBA" w:rsidRPr="00C67C39"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C67C39" w:rsidRDefault="00A70BBA" w:rsidP="00A54DD9">
            <w:pPr>
              <w:jc w:val="center"/>
              <w:rPr>
                <w:rFonts w:asciiTheme="majorBidi" w:hAnsiTheme="majorBidi" w:cstheme="majorBidi"/>
                <w:sz w:val="28"/>
                <w:szCs w:val="28"/>
                <w:rtl/>
                <w:lang w:bidi="ar-JO"/>
              </w:rPr>
            </w:pPr>
            <w:r w:rsidRPr="00C67C39">
              <w:rPr>
                <w:rFonts w:asciiTheme="majorBidi" w:hAnsiTheme="majorBidi" w:cstheme="majorBidi"/>
                <w:b/>
                <w:bCs/>
                <w:sz w:val="24"/>
                <w:szCs w:val="24"/>
                <w:lang w:bidi="ar-JO"/>
              </w:rPr>
              <w:t>Competencies</w:t>
            </w:r>
          </w:p>
        </w:tc>
      </w:tr>
      <w:tr w:rsidR="00A70BBA" w:rsidRPr="00C67C39" w:rsidTr="00194281">
        <w:tc>
          <w:tcPr>
            <w:tcW w:w="1763" w:type="dxa"/>
            <w:tcBorders>
              <w:left w:val="thickThinLargeGap" w:sz="2" w:space="0" w:color="auto"/>
              <w:right w:val="single" w:sz="4" w:space="0" w:color="auto"/>
            </w:tcBorders>
          </w:tcPr>
          <w:p w:rsidR="00A70BBA" w:rsidRPr="00C67C39" w:rsidRDefault="00556B35"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CP2</w:t>
            </w:r>
          </w:p>
        </w:tc>
        <w:tc>
          <w:tcPr>
            <w:tcW w:w="6731" w:type="dxa"/>
            <w:tcBorders>
              <w:left w:val="single" w:sz="4" w:space="0" w:color="auto"/>
              <w:right w:val="single" w:sz="4" w:space="0" w:color="auto"/>
            </w:tcBorders>
          </w:tcPr>
          <w:p w:rsidR="00A70BBA" w:rsidRPr="00556B35" w:rsidRDefault="00556B35" w:rsidP="00556B35">
            <w:pPr>
              <w:bidi w:val="0"/>
              <w:rPr>
                <w:rFonts w:ascii="Times New Roman" w:eastAsia="Times New Roman" w:hAnsi="Times New Roman" w:cs="Times New Roman"/>
                <w:sz w:val="24"/>
                <w:szCs w:val="24"/>
                <w:rtl/>
                <w:lang w:eastAsia="ar-SA"/>
              </w:rPr>
            </w:pPr>
            <w:r w:rsidRPr="00556B35">
              <w:rPr>
                <w:rFonts w:ascii="Times New Roman" w:eastAsia="Times New Roman" w:hAnsi="Times New Roman" w:cs="Times New Roman"/>
                <w:sz w:val="24"/>
                <w:szCs w:val="24"/>
                <w:lang w:eastAsia="ar-SA"/>
              </w:rPr>
              <w:t>Prepare the mandatory financial statements, according to the IAS/IFRS  principles.</w:t>
            </w:r>
          </w:p>
        </w:tc>
        <w:tc>
          <w:tcPr>
            <w:tcW w:w="1101" w:type="dxa"/>
            <w:tcBorders>
              <w:left w:val="single" w:sz="4" w:space="0" w:color="auto"/>
              <w:right w:val="thickThinLargeGap" w:sz="2" w:space="0" w:color="auto"/>
            </w:tcBorders>
          </w:tcPr>
          <w:p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tr w:rsidR="00A70BBA" w:rsidRPr="00C67C39" w:rsidTr="00194281">
        <w:tc>
          <w:tcPr>
            <w:tcW w:w="1763" w:type="dxa"/>
            <w:tcBorders>
              <w:left w:val="thickThinLargeGap" w:sz="2" w:space="0" w:color="auto"/>
              <w:bottom w:val="single" w:sz="4" w:space="0" w:color="auto"/>
              <w:right w:val="single" w:sz="4" w:space="0" w:color="auto"/>
            </w:tcBorders>
          </w:tcPr>
          <w:p w:rsidR="00A70BBA" w:rsidRPr="00C67C39" w:rsidRDefault="00556B35"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CP3</w:t>
            </w:r>
          </w:p>
        </w:tc>
        <w:tc>
          <w:tcPr>
            <w:tcW w:w="6731" w:type="dxa"/>
            <w:tcBorders>
              <w:left w:val="single" w:sz="4" w:space="0" w:color="auto"/>
              <w:bottom w:val="single" w:sz="4" w:space="0" w:color="auto"/>
              <w:right w:val="single" w:sz="4" w:space="0" w:color="auto"/>
            </w:tcBorders>
          </w:tcPr>
          <w:p w:rsidR="00A70BBA" w:rsidRPr="00556B35" w:rsidRDefault="00556B35" w:rsidP="00556B35">
            <w:pPr>
              <w:bidi w:val="0"/>
              <w:jc w:val="both"/>
              <w:rPr>
                <w:rFonts w:ascii="Times New Roman" w:eastAsia="Times New Roman" w:hAnsi="Times New Roman" w:cs="Times New Roman"/>
                <w:sz w:val="24"/>
                <w:szCs w:val="24"/>
                <w:rtl/>
                <w:lang w:eastAsia="ar-SA"/>
              </w:rPr>
            </w:pPr>
            <w:r w:rsidRPr="00556B35">
              <w:rPr>
                <w:rFonts w:ascii="Times New Roman" w:eastAsia="Times New Roman" w:hAnsi="Times New Roman" w:cs="Times New Roman"/>
                <w:sz w:val="24"/>
                <w:szCs w:val="24"/>
                <w:lang w:eastAsia="ar-SA"/>
              </w:rPr>
              <w:t>Students demonstrate their oral communication skills in group presentation.</w:t>
            </w:r>
          </w:p>
        </w:tc>
        <w:tc>
          <w:tcPr>
            <w:tcW w:w="1101" w:type="dxa"/>
            <w:tcBorders>
              <w:left w:val="single" w:sz="4" w:space="0" w:color="auto"/>
              <w:bottom w:val="single" w:sz="4" w:space="0" w:color="auto"/>
              <w:right w:val="thickThinLargeGap" w:sz="2" w:space="0" w:color="auto"/>
            </w:tcBorders>
          </w:tcPr>
          <w:p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C2</w:t>
            </w:r>
          </w:p>
        </w:tc>
      </w:tr>
    </w:tbl>
    <w:p w:rsidR="00821116" w:rsidRPr="00C67C39" w:rsidRDefault="00821116" w:rsidP="00191D82">
      <w:pPr>
        <w:spacing w:after="0" w:line="240" w:lineRule="auto"/>
        <w:jc w:val="center"/>
        <w:rPr>
          <w:rFonts w:asciiTheme="majorBidi" w:hAnsiTheme="majorBidi" w:cstheme="majorBidi"/>
          <w:b/>
          <w:bCs/>
          <w:sz w:val="28"/>
          <w:szCs w:val="28"/>
          <w:rtl/>
        </w:rPr>
      </w:pPr>
    </w:p>
    <w:p w:rsidR="007535A1" w:rsidRPr="00C67C39" w:rsidRDefault="0068078B" w:rsidP="007535A1">
      <w:pPr>
        <w:spacing w:after="0" w:line="360" w:lineRule="auto"/>
        <w:jc w:val="center"/>
        <w:rPr>
          <w:rFonts w:asciiTheme="majorBidi" w:hAnsiTheme="majorBidi" w:cstheme="majorBidi"/>
          <w:b/>
          <w:bCs/>
          <w:sz w:val="28"/>
          <w:szCs w:val="28"/>
        </w:rPr>
      </w:pPr>
      <w:r w:rsidRPr="00C67C39">
        <w:rPr>
          <w:rFonts w:asciiTheme="majorBidi" w:hAnsiTheme="majorBidi" w:cstheme="majorBidi"/>
          <w:b/>
          <w:bCs/>
          <w:sz w:val="28"/>
          <w:szCs w:val="28"/>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C67C39" w:rsidTr="00D374B0">
        <w:trPr>
          <w:trHeight w:val="340"/>
        </w:trPr>
        <w:tc>
          <w:tcPr>
            <w:tcW w:w="6765" w:type="dxa"/>
          </w:tcPr>
          <w:p w:rsidR="00230898" w:rsidRPr="007D2B4F" w:rsidRDefault="001E2A5D" w:rsidP="0068078B">
            <w:pPr>
              <w:bidi w:val="0"/>
              <w:rPr>
                <w:rFonts w:asciiTheme="majorBidi" w:hAnsiTheme="majorBidi" w:cstheme="majorBidi"/>
                <w:sz w:val="24"/>
                <w:szCs w:val="24"/>
                <w:rtl/>
                <w:lang w:bidi="ar-JO"/>
              </w:rPr>
            </w:pPr>
            <w:r w:rsidRPr="007D2B4F">
              <w:rPr>
                <w:rFonts w:asciiTheme="majorBidi" w:hAnsiTheme="majorBidi" w:cstheme="majorBidi"/>
                <w:sz w:val="24"/>
                <w:szCs w:val="24"/>
                <w:lang w:bidi="ar-JO"/>
              </w:rPr>
              <w:t xml:space="preserve">Wiley Interpretation and Application of IFRS Standards 2020 by PKF </w:t>
            </w:r>
            <w:r w:rsidR="002972B6">
              <w:rPr>
                <w:rFonts w:asciiTheme="majorBidi" w:hAnsiTheme="majorBidi" w:cstheme="majorBidi"/>
                <w:sz w:val="24"/>
                <w:szCs w:val="24"/>
                <w:lang w:bidi="ar-JO"/>
              </w:rPr>
              <w:t>International Ltd | Aug 10, 2021</w:t>
            </w:r>
            <w:r w:rsidRPr="007D2B4F">
              <w:rPr>
                <w:rFonts w:asciiTheme="majorBidi" w:hAnsiTheme="majorBidi" w:cstheme="majorBidi"/>
                <w:sz w:val="24"/>
                <w:szCs w:val="24"/>
                <w:lang w:bidi="ar-JO"/>
              </w:rPr>
              <w:t>.</w:t>
            </w:r>
          </w:p>
        </w:tc>
        <w:tc>
          <w:tcPr>
            <w:tcW w:w="2880" w:type="dxa"/>
            <w:shd w:val="clear" w:color="auto" w:fill="D9D9D9" w:themeFill="background1" w:themeFillShade="D9"/>
          </w:tcPr>
          <w:p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extbook</w:t>
            </w:r>
          </w:p>
        </w:tc>
      </w:tr>
      <w:tr w:rsidR="00230898" w:rsidRPr="00C67C39" w:rsidTr="00D374B0">
        <w:trPr>
          <w:trHeight w:val="340"/>
        </w:trPr>
        <w:tc>
          <w:tcPr>
            <w:tcW w:w="6765" w:type="dxa"/>
          </w:tcPr>
          <w:p w:rsidR="00230898" w:rsidRPr="007D2B4F" w:rsidRDefault="001E2A5D" w:rsidP="0068078B">
            <w:pPr>
              <w:bidi w:val="0"/>
              <w:rPr>
                <w:rFonts w:asciiTheme="majorBidi" w:hAnsiTheme="majorBidi" w:cstheme="majorBidi"/>
                <w:sz w:val="24"/>
                <w:szCs w:val="24"/>
                <w:rtl/>
                <w:lang w:bidi="ar-JO"/>
              </w:rPr>
            </w:pPr>
            <w:r w:rsidRPr="007D2B4F">
              <w:rPr>
                <w:rFonts w:asciiTheme="majorBidi" w:hAnsiTheme="majorBidi" w:cstheme="majorBidi"/>
                <w:sz w:val="24"/>
                <w:szCs w:val="24"/>
                <w:lang w:bidi="ar-JO"/>
              </w:rPr>
              <w:t xml:space="preserve">Applying International Financial Reporting Standards, Ruth Picker; Ken J. Leo; Janice Loftus; Victoria Wise; Kerry Clark; Keith </w:t>
            </w:r>
            <w:proofErr w:type="spellStart"/>
            <w:r w:rsidRPr="007D2B4F">
              <w:rPr>
                <w:rFonts w:asciiTheme="majorBidi" w:hAnsiTheme="majorBidi" w:cstheme="majorBidi"/>
                <w:sz w:val="24"/>
                <w:szCs w:val="24"/>
                <w:lang w:bidi="ar-JO"/>
              </w:rPr>
              <w:t>Alfredson</w:t>
            </w:r>
            <w:proofErr w:type="spellEnd"/>
            <w:r w:rsidRPr="007D2B4F">
              <w:rPr>
                <w:rFonts w:asciiTheme="majorBidi" w:hAnsiTheme="majorBidi" w:cstheme="majorBidi"/>
                <w:sz w:val="24"/>
                <w:szCs w:val="24"/>
                <w:lang w:bidi="ar-JO"/>
              </w:rPr>
              <w:t>, 4th Edition, John W</w:t>
            </w:r>
            <w:r w:rsidR="002972B6">
              <w:rPr>
                <w:rFonts w:asciiTheme="majorBidi" w:hAnsiTheme="majorBidi" w:cstheme="majorBidi"/>
                <w:sz w:val="24"/>
                <w:szCs w:val="24"/>
                <w:lang w:bidi="ar-JO"/>
              </w:rPr>
              <w:t>iley &amp; Sons Australia, Ltd, 2020</w:t>
            </w:r>
            <w:r w:rsidRPr="007D2B4F">
              <w:rPr>
                <w:rFonts w:asciiTheme="majorBidi" w:hAnsiTheme="majorBidi" w:cstheme="majorBidi"/>
                <w:sz w:val="24"/>
                <w:szCs w:val="24"/>
                <w:lang w:bidi="ar-JO"/>
              </w:rPr>
              <w:t>.</w:t>
            </w:r>
          </w:p>
        </w:tc>
        <w:tc>
          <w:tcPr>
            <w:tcW w:w="2880" w:type="dxa"/>
            <w:shd w:val="clear" w:color="auto" w:fill="D9D9D9" w:themeFill="background1" w:themeFillShade="D9"/>
          </w:tcPr>
          <w:p w:rsidR="00230898" w:rsidRPr="00194281" w:rsidRDefault="00230898" w:rsidP="0068078B">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Supporting References</w:t>
            </w:r>
          </w:p>
        </w:tc>
      </w:tr>
      <w:tr w:rsidR="00230898" w:rsidRPr="00C67C39" w:rsidTr="00D374B0">
        <w:trPr>
          <w:trHeight w:val="261"/>
        </w:trPr>
        <w:tc>
          <w:tcPr>
            <w:tcW w:w="6765" w:type="dxa"/>
          </w:tcPr>
          <w:p w:rsidR="001E2A5D" w:rsidRPr="001E2A5D" w:rsidRDefault="003768BE" w:rsidP="001E2A5D">
            <w:pPr>
              <w:bidi w:val="0"/>
              <w:rPr>
                <w:color w:val="0000FF"/>
                <w:rtl/>
                <w:lang w:val="en-GB" w:eastAsia="en-GB"/>
              </w:rPr>
            </w:pPr>
            <w:r>
              <w:rPr>
                <w:rFonts w:asciiTheme="majorBidi" w:hAnsiTheme="majorBidi" w:cstheme="majorBidi"/>
                <w:b/>
                <w:bCs/>
                <w:noProof/>
                <w:sz w:val="24"/>
                <w:szCs w:val="24"/>
              </w:rPr>
              <mc:AlternateContent>
                <mc:Choice Requires="wps">
                  <w:drawing>
                    <wp:anchor distT="0" distB="0" distL="114300" distR="114300" simplePos="0" relativeHeight="251735040" behindDoc="0" locked="0" layoutInCell="1" allowOverlap="1" wp14:anchorId="3E8D04EC" wp14:editId="4302A1AF">
                      <wp:simplePos x="0" y="0"/>
                      <wp:positionH relativeFrom="column">
                        <wp:posOffset>3766820</wp:posOffset>
                      </wp:positionH>
                      <wp:positionV relativeFrom="paragraph">
                        <wp:posOffset>166370</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96.6pt;margin-top:13.1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" filled="f" strokecolor="#1f3763 [1604]" strokeweight="1pt"/>
                  </w:pict>
                </mc:Fallback>
              </mc:AlternateContent>
            </w:r>
            <w:r w:rsidR="001E2A5D">
              <w:rPr>
                <w:rFonts w:asciiTheme="majorBidi" w:hAnsiTheme="majorBidi" w:cstheme="majorBidi"/>
                <w:b/>
                <w:bCs/>
                <w:noProof/>
                <w:sz w:val="24"/>
                <w:szCs w:val="24"/>
              </w:rPr>
              <mc:AlternateContent>
                <mc:Choice Requires="wps">
                  <w:drawing>
                    <wp:anchor distT="0" distB="0" distL="114300" distR="114300" simplePos="0" relativeHeight="251730944" behindDoc="0" locked="0" layoutInCell="1" allowOverlap="1" wp14:anchorId="0A061A60" wp14:editId="272E965D">
                      <wp:simplePos x="0" y="0"/>
                      <wp:positionH relativeFrom="column">
                        <wp:posOffset>1083945</wp:posOffset>
                      </wp:positionH>
                      <wp:positionV relativeFrom="paragraph">
                        <wp:posOffset>167640</wp:posOffset>
                      </wp:positionV>
                      <wp:extent cx="1428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5.35pt;margin-top:13.2pt;width:11.25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" filled="f" strokecolor="#1f3763 [1604]" strokeweight="1pt"/>
                  </w:pict>
                </mc:Fallback>
              </mc:AlternateContent>
            </w:r>
            <w:hyperlink r:id="rId13" w:history="1">
              <w:r w:rsidR="001E2A5D" w:rsidRPr="007640E0">
                <w:rPr>
                  <w:rStyle w:val="Hyperlink"/>
                  <w:lang w:val="en-GB" w:eastAsia="en-GB"/>
                </w:rPr>
                <w:t>https://www.ifrs.org</w:t>
              </w:r>
            </w:hyperlink>
            <w:r w:rsidR="001E2A5D">
              <w:rPr>
                <w:color w:val="0000FF"/>
                <w:lang w:val="en-GB" w:eastAsia="en-GB"/>
              </w:rPr>
              <w:t xml:space="preserve"> </w:t>
            </w:r>
          </w:p>
        </w:tc>
        <w:tc>
          <w:tcPr>
            <w:tcW w:w="2880" w:type="dxa"/>
            <w:shd w:val="clear" w:color="auto" w:fill="D9D9D9" w:themeFill="background1" w:themeFillShade="D9"/>
          </w:tcPr>
          <w:p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Supporting </w:t>
            </w:r>
            <w:r w:rsidR="00194281" w:rsidRPr="00194281">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 xml:space="preserve">ebsites </w:t>
            </w:r>
          </w:p>
        </w:tc>
      </w:tr>
      <w:tr w:rsidR="00230898" w:rsidRPr="00C67C39" w:rsidTr="00D374B0">
        <w:trPr>
          <w:trHeight w:val="341"/>
        </w:trPr>
        <w:tc>
          <w:tcPr>
            <w:tcW w:w="6765" w:type="dxa"/>
            <w:vAlign w:val="center"/>
          </w:tcPr>
          <w:p w:rsidR="00230898" w:rsidRPr="00C67C39" w:rsidRDefault="001E2A5D" w:rsidP="003768BE">
            <w:pPr>
              <w:bidi w:val="0"/>
              <w:rPr>
                <w:rFonts w:asciiTheme="majorBidi" w:hAnsiTheme="majorBidi" w:cstheme="majorBidi"/>
                <w:noProof/>
                <w:sz w:val="24"/>
                <w:szCs w:val="24"/>
                <w:rtl/>
              </w:rPr>
            </w:pPr>
            <w:r>
              <w:rPr>
                <w:rFonts w:asciiTheme="majorBidi" w:hAnsiTheme="majorBidi" w:cstheme="majorBidi"/>
                <w:b/>
                <w:bCs/>
                <w:sz w:val="24"/>
                <w:szCs w:val="24"/>
                <w:lang w:bidi="ar-JO"/>
              </w:rPr>
              <w:sym w:font="Wingdings" w:char="F0FE"/>
            </w:r>
            <w:r w:rsidR="00C63C82">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Classroom</w:t>
            </w:r>
            <w:r w:rsidR="00194281">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230898" w:rsidRPr="00C67C39">
              <w:rPr>
                <w:rFonts w:asciiTheme="majorBidi" w:hAnsiTheme="majorBidi" w:cstheme="majorBidi"/>
              </w:rPr>
              <w:t xml:space="preserve"> </w:t>
            </w:r>
            <w:r w:rsidR="00C63C82">
              <w:rPr>
                <w:rFonts w:asciiTheme="majorBidi" w:hAnsiTheme="majorBidi" w:cstheme="majorBidi"/>
              </w:rPr>
              <w:t xml:space="preserve">    </w:t>
            </w:r>
            <w:r w:rsidR="00230898" w:rsidRPr="00C67C39">
              <w:rPr>
                <w:rFonts w:asciiTheme="majorBidi" w:hAnsiTheme="majorBidi" w:cstheme="majorBidi"/>
                <w:b/>
                <w:bCs/>
                <w:sz w:val="24"/>
                <w:szCs w:val="24"/>
                <w:lang w:bidi="ar-JO"/>
              </w:rPr>
              <w:t>laboratory</w:t>
            </w:r>
            <w:r w:rsidR="00194281">
              <w:rPr>
                <w:rFonts w:asciiTheme="majorBidi" w:hAnsiTheme="majorBidi" w:cstheme="majorBidi"/>
                <w:b/>
                <w:bCs/>
                <w:sz w:val="24"/>
                <w:szCs w:val="24"/>
                <w:lang w:bidi="ar-JO"/>
              </w:rPr>
              <w:t xml:space="preserve">  </w:t>
            </w:r>
            <w:r w:rsidR="00C63C82">
              <w:rPr>
                <w:rFonts w:asciiTheme="majorBidi" w:hAnsiTheme="majorBidi" w:cstheme="majorBidi"/>
                <w:b/>
                <w:bCs/>
                <w:sz w:val="24"/>
                <w:szCs w:val="24"/>
                <w:lang w:bidi="ar-JO"/>
              </w:rPr>
              <w:t xml:space="preserve">  </w:t>
            </w:r>
            <w:r w:rsidR="003768BE" w:rsidRPr="003768BE">
              <w:rPr>
                <w:rFonts w:asciiTheme="majorBidi" w:hAnsiTheme="majorBidi" w:cstheme="majorBidi"/>
                <w:b/>
                <w:bCs/>
                <w:sz w:val="24"/>
                <w:szCs w:val="24"/>
                <w:lang w:bidi="ar-JO"/>
              </w:rPr>
              <w:sym w:font="Wingdings" w:char="F0FE"/>
            </w:r>
            <w:r w:rsidR="00C63C82">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5059C9" w:rsidRPr="00C67C39">
              <w:rPr>
                <w:rFonts w:asciiTheme="majorBidi" w:hAnsiTheme="majorBidi" w:cstheme="majorBidi"/>
                <w:b/>
                <w:bCs/>
                <w:sz w:val="24"/>
                <w:szCs w:val="24"/>
                <w:lang w:bidi="ar-JO"/>
              </w:rPr>
              <w:t xml:space="preserve">Learning </w:t>
            </w:r>
            <w:r w:rsidR="00194281">
              <w:rPr>
                <w:rFonts w:asciiTheme="majorBidi" w:hAnsiTheme="majorBidi" w:cstheme="majorBidi"/>
                <w:b/>
                <w:bCs/>
                <w:sz w:val="24"/>
                <w:szCs w:val="24"/>
                <w:lang w:bidi="ar-JO"/>
              </w:rPr>
              <w:t>P</w:t>
            </w:r>
            <w:r w:rsidR="005059C9" w:rsidRPr="00C67C39">
              <w:rPr>
                <w:rFonts w:asciiTheme="majorBidi" w:hAnsiTheme="majorBidi" w:cstheme="majorBidi"/>
                <w:b/>
                <w:bCs/>
                <w:sz w:val="24"/>
                <w:szCs w:val="24"/>
                <w:lang w:bidi="ar-JO"/>
              </w:rPr>
              <w:t xml:space="preserve">latform </w:t>
            </w:r>
            <w:r w:rsidR="00194281">
              <w:rPr>
                <w:rFonts w:asciiTheme="majorBidi" w:hAnsiTheme="majorBidi" w:cstheme="majorBidi"/>
                <w:b/>
                <w:bCs/>
                <w:sz w:val="24"/>
                <w:szCs w:val="24"/>
                <w:lang w:bidi="ar-JO"/>
              </w:rPr>
              <w:t xml:space="preserve">  </w:t>
            </w:r>
            <w:r w:rsidR="00C63C82">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Other </w:t>
            </w:r>
            <w:r w:rsidR="00230898" w:rsidRPr="00C67C39">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rsidR="00230898" w:rsidRPr="00194281" w:rsidRDefault="00230898" w:rsidP="0068078B">
            <w:pPr>
              <w:bidi w:val="0"/>
              <w:rPr>
                <w:rFonts w:asciiTheme="majorBidi" w:hAnsiTheme="majorBidi" w:cstheme="majorBidi"/>
                <w:b/>
                <w:bCs/>
                <w:noProof/>
                <w:sz w:val="24"/>
                <w:szCs w:val="24"/>
              </w:rPr>
            </w:pPr>
            <w:r w:rsidRPr="00194281">
              <w:rPr>
                <w:rFonts w:asciiTheme="majorBidi" w:hAnsiTheme="majorBidi" w:cstheme="majorBidi"/>
                <w:b/>
                <w:bCs/>
                <w:noProof/>
                <w:sz w:val="24"/>
                <w:szCs w:val="24"/>
              </w:rPr>
              <w:t xml:space="preserve">Teaching Environment </w:t>
            </w:r>
            <w:r w:rsidR="00C63C82">
              <w:rPr>
                <w:rFonts w:asciiTheme="majorBidi" w:hAnsiTheme="majorBidi" w:cstheme="majorBidi"/>
                <w:b/>
                <w:bCs/>
                <w:noProof/>
                <w:sz w:val="24"/>
                <w:szCs w:val="24"/>
              </w:rPr>
              <w:t xml:space="preserve">                                            </w:t>
            </w:r>
          </w:p>
        </w:tc>
      </w:tr>
    </w:tbl>
    <w:p w:rsidR="00191D82" w:rsidRDefault="00191D82" w:rsidP="00191D82">
      <w:pPr>
        <w:spacing w:after="0" w:line="240" w:lineRule="auto"/>
        <w:jc w:val="center"/>
        <w:rPr>
          <w:rFonts w:asciiTheme="majorBidi" w:hAnsiTheme="majorBidi" w:cstheme="majorBidi"/>
          <w:b/>
          <w:bCs/>
          <w:sz w:val="28"/>
          <w:szCs w:val="28"/>
          <w:lang w:bidi="ar-JO"/>
        </w:rPr>
      </w:pPr>
    </w:p>
    <w:p w:rsidR="005D57FB" w:rsidRPr="00C67C39" w:rsidRDefault="00354540" w:rsidP="00194281">
      <w:pPr>
        <w:jc w:val="center"/>
        <w:rPr>
          <w:rFonts w:asciiTheme="majorBidi" w:hAnsiTheme="majorBidi" w:cstheme="majorBidi"/>
          <w:b/>
          <w:bCs/>
          <w:sz w:val="28"/>
          <w:szCs w:val="28"/>
          <w:rtl/>
        </w:rPr>
      </w:pPr>
      <w:r w:rsidRPr="00C67C39">
        <w:rPr>
          <w:rFonts w:asciiTheme="majorBidi" w:hAnsiTheme="majorBidi" w:cstheme="majorBidi"/>
          <w:b/>
          <w:bCs/>
          <w:sz w:val="28"/>
          <w:szCs w:val="28"/>
          <w:lang w:bidi="ar-JO"/>
        </w:rPr>
        <w:t>M</w:t>
      </w:r>
      <w:r w:rsidR="00172594" w:rsidRPr="00C67C39">
        <w:rPr>
          <w:rFonts w:asciiTheme="majorBidi" w:hAnsiTheme="majorBidi" w:cstheme="majorBidi"/>
          <w:b/>
          <w:bCs/>
          <w:sz w:val="28"/>
          <w:szCs w:val="28"/>
          <w:lang w:bidi="ar-JO"/>
        </w:rPr>
        <w:t xml:space="preserve">eetings and </w:t>
      </w:r>
      <w:r w:rsidR="00194281">
        <w:rPr>
          <w:rFonts w:asciiTheme="majorBidi" w:hAnsiTheme="majorBidi" w:cstheme="majorBidi"/>
          <w:b/>
          <w:bCs/>
          <w:sz w:val="28"/>
          <w:szCs w:val="28"/>
          <w:lang w:bidi="ar-JO"/>
        </w:rPr>
        <w:t>S</w:t>
      </w:r>
      <w:r w:rsidR="00172594" w:rsidRPr="00C67C39">
        <w:rPr>
          <w:rFonts w:asciiTheme="majorBidi" w:hAnsiTheme="majorBidi" w:cstheme="majorBidi"/>
          <w:b/>
          <w:bCs/>
          <w:sz w:val="28"/>
          <w:szCs w:val="28"/>
          <w:lang w:bidi="ar-JO"/>
        </w:rPr>
        <w:t xml:space="preserve">ubjects </w:t>
      </w:r>
      <w:r w:rsidR="00194281">
        <w:rPr>
          <w:rFonts w:asciiTheme="majorBidi" w:hAnsiTheme="majorBidi" w:cstheme="majorBidi"/>
          <w:b/>
          <w:bCs/>
          <w:sz w:val="28"/>
          <w:szCs w:val="28"/>
          <w:lang w:bidi="ar-JO"/>
        </w:rPr>
        <w:t>T</w:t>
      </w:r>
      <w:r w:rsidR="00172594" w:rsidRPr="00C67C39">
        <w:rPr>
          <w:rFonts w:asciiTheme="majorBidi" w:hAnsiTheme="majorBidi" w:cstheme="majorBidi"/>
          <w:b/>
          <w:bCs/>
          <w:sz w:val="28"/>
          <w:szCs w:val="28"/>
          <w:lang w:bidi="ar-JO"/>
        </w:rPr>
        <w:t>ime</w:t>
      </w:r>
      <w:r w:rsidR="00194281">
        <w:rPr>
          <w:rFonts w:asciiTheme="majorBidi" w:hAnsiTheme="majorBidi" w:cstheme="majorBidi"/>
          <w:b/>
          <w:bCs/>
          <w:sz w:val="28"/>
          <w:szCs w:val="28"/>
          <w:lang w:bidi="ar-JO"/>
        </w:rPr>
        <w:t xml:space="preserve"> T</w:t>
      </w:r>
      <w:r w:rsidR="00172594" w:rsidRPr="00C67C39">
        <w:rPr>
          <w:rFonts w:asciiTheme="majorBidi" w:hAnsiTheme="majorBidi" w:cstheme="majorBidi"/>
          <w:b/>
          <w:bCs/>
          <w:sz w:val="28"/>
          <w:szCs w:val="28"/>
          <w:lang w:bidi="ar-JO"/>
        </w:rPr>
        <w:t xml:space="preserve">able </w:t>
      </w:r>
    </w:p>
    <w:tbl>
      <w:tblPr>
        <w:tblStyle w:val="TableGrid"/>
        <w:bidiVisual/>
        <w:tblW w:w="0" w:type="auto"/>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275"/>
        <w:gridCol w:w="1735"/>
        <w:gridCol w:w="1505"/>
        <w:gridCol w:w="4230"/>
        <w:gridCol w:w="828"/>
      </w:tblGrid>
      <w:tr w:rsidR="00172594" w:rsidRPr="00C67C39" w:rsidTr="00191D82">
        <w:tc>
          <w:tcPr>
            <w:tcW w:w="1275"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Material</w:t>
            </w:r>
          </w:p>
        </w:tc>
        <w:tc>
          <w:tcPr>
            <w:tcW w:w="1735" w:type="dxa"/>
            <w:shd w:val="clear" w:color="auto" w:fill="D9D9D9" w:themeFill="background1" w:themeFillShade="D9"/>
            <w:vAlign w:val="center"/>
          </w:tcPr>
          <w:p w:rsidR="007535A1" w:rsidRPr="00194281" w:rsidRDefault="005879E4" w:rsidP="00194281">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Task</w:t>
            </w:r>
          </w:p>
        </w:tc>
        <w:tc>
          <w:tcPr>
            <w:tcW w:w="1505"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Method</w:t>
            </w:r>
            <w:r w:rsidR="00FF60FC">
              <w:rPr>
                <w:rFonts w:asciiTheme="majorBidi" w:hAnsiTheme="majorBidi" w:cstheme="majorBidi"/>
                <w:b/>
                <w:bCs/>
                <w:sz w:val="24"/>
                <w:szCs w:val="24"/>
                <w:lang w:bidi="ar-JO"/>
              </w:rPr>
              <w:t>*</w:t>
            </w:r>
          </w:p>
        </w:tc>
        <w:tc>
          <w:tcPr>
            <w:tcW w:w="4230"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Topic</w:t>
            </w:r>
          </w:p>
        </w:tc>
        <w:tc>
          <w:tcPr>
            <w:tcW w:w="828"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Week</w:t>
            </w:r>
          </w:p>
        </w:tc>
      </w:tr>
      <w:tr w:rsidR="00172594" w:rsidRPr="00C67C39" w:rsidTr="00191D82">
        <w:tc>
          <w:tcPr>
            <w:tcW w:w="1275" w:type="dxa"/>
            <w:vAlign w:val="center"/>
          </w:tcPr>
          <w:p w:rsidR="00172594" w:rsidRPr="00C67C39" w:rsidRDefault="00172594" w:rsidP="00B25C63">
            <w:pPr>
              <w:jc w:val="center"/>
              <w:rPr>
                <w:rFonts w:asciiTheme="majorBidi" w:hAnsiTheme="majorBidi" w:cstheme="majorBidi"/>
                <w:b/>
                <w:bCs/>
                <w:sz w:val="24"/>
                <w:szCs w:val="24"/>
                <w:lang w:bidi="ar-JO"/>
              </w:rPr>
            </w:pPr>
          </w:p>
        </w:tc>
        <w:tc>
          <w:tcPr>
            <w:tcW w:w="1735" w:type="dxa"/>
            <w:shd w:val="clear" w:color="auto" w:fill="FFFFFF" w:themeFill="background1"/>
          </w:tcPr>
          <w:p w:rsidR="00172594" w:rsidRPr="00C67C39" w:rsidRDefault="00172594" w:rsidP="00824B0B">
            <w:pPr>
              <w:rPr>
                <w:rFonts w:asciiTheme="majorBidi" w:hAnsiTheme="majorBidi" w:cstheme="majorBidi"/>
                <w:sz w:val="24"/>
                <w:szCs w:val="24"/>
                <w:rtl/>
                <w:lang w:bidi="ar-JO"/>
              </w:rPr>
            </w:pPr>
          </w:p>
        </w:tc>
        <w:tc>
          <w:tcPr>
            <w:tcW w:w="1505" w:type="dxa"/>
            <w:shd w:val="clear" w:color="auto" w:fill="FFFFFF" w:themeFill="background1"/>
          </w:tcPr>
          <w:p w:rsidR="00172594" w:rsidRPr="00C67C39" w:rsidRDefault="00172594" w:rsidP="00B25C63">
            <w:pPr>
              <w:rPr>
                <w:rFonts w:asciiTheme="majorBidi" w:hAnsiTheme="majorBidi" w:cstheme="majorBidi"/>
                <w:sz w:val="24"/>
                <w:szCs w:val="24"/>
                <w:rtl/>
                <w:lang w:bidi="ar-JO"/>
              </w:rPr>
            </w:pPr>
          </w:p>
        </w:tc>
        <w:tc>
          <w:tcPr>
            <w:tcW w:w="4230" w:type="dxa"/>
            <w:shd w:val="clear" w:color="auto" w:fill="FFFFFF" w:themeFill="background1"/>
          </w:tcPr>
          <w:p w:rsidR="00172594" w:rsidRPr="001E2A5D" w:rsidRDefault="00172594" w:rsidP="001E2A5D">
            <w:pPr>
              <w:autoSpaceDE w:val="0"/>
              <w:autoSpaceDN w:val="0"/>
              <w:bidi w:val="0"/>
              <w:adjustRightInd w:val="0"/>
              <w:rPr>
                <w:rFonts w:asciiTheme="majorBidi" w:hAnsiTheme="majorBidi" w:cstheme="majorBidi"/>
                <w:sz w:val="24"/>
                <w:szCs w:val="24"/>
                <w:rtl/>
                <w:lang w:bidi="ar-JO"/>
              </w:rPr>
            </w:pPr>
          </w:p>
        </w:tc>
        <w:tc>
          <w:tcPr>
            <w:tcW w:w="828" w:type="dxa"/>
            <w:shd w:val="clear" w:color="auto" w:fill="FFFFFF" w:themeFill="background1"/>
            <w:vAlign w:val="center"/>
          </w:tcPr>
          <w:p w:rsidR="00172594" w:rsidRPr="00C67C39" w:rsidRDefault="00172594"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w:t>
            </w:r>
          </w:p>
        </w:tc>
      </w:tr>
      <w:tr w:rsidR="00172594" w:rsidRPr="00C67C39" w:rsidTr="00191D82">
        <w:tc>
          <w:tcPr>
            <w:tcW w:w="1275" w:type="dxa"/>
            <w:vAlign w:val="center"/>
          </w:tcPr>
          <w:p w:rsidR="00172594" w:rsidRPr="00C67C39" w:rsidRDefault="00277F09" w:rsidP="00B25C63">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1</w:t>
            </w:r>
          </w:p>
        </w:tc>
        <w:tc>
          <w:tcPr>
            <w:tcW w:w="1735" w:type="dxa"/>
          </w:tcPr>
          <w:p w:rsidR="00172594" w:rsidRPr="00C67C39" w:rsidRDefault="00172594" w:rsidP="00B25C63">
            <w:pPr>
              <w:rPr>
                <w:rFonts w:asciiTheme="majorBidi" w:hAnsiTheme="majorBidi" w:cstheme="majorBidi"/>
                <w:b/>
                <w:bCs/>
                <w:sz w:val="24"/>
                <w:szCs w:val="24"/>
                <w:rtl/>
                <w:lang w:bidi="ar-JO"/>
              </w:rPr>
            </w:pPr>
          </w:p>
        </w:tc>
        <w:tc>
          <w:tcPr>
            <w:tcW w:w="1505" w:type="dxa"/>
          </w:tcPr>
          <w:p w:rsidR="00172594" w:rsidRPr="00C67C39" w:rsidRDefault="00021DF7" w:rsidP="00021DF7">
            <w:pPr>
              <w:jc w:val="center"/>
              <w:rPr>
                <w:rFonts w:asciiTheme="majorBidi" w:hAnsiTheme="majorBidi" w:cstheme="majorBidi"/>
                <w:b/>
                <w:bCs/>
                <w:sz w:val="24"/>
                <w:szCs w:val="24"/>
                <w:rtl/>
                <w:lang w:bidi="ar-JO"/>
              </w:rPr>
            </w:pPr>
            <w:r w:rsidRPr="00021DF7">
              <w:rPr>
                <w:rFonts w:asciiTheme="majorBidi" w:hAnsiTheme="majorBidi" w:cstheme="majorBidi"/>
                <w:b/>
                <w:bCs/>
                <w:sz w:val="24"/>
                <w:szCs w:val="24"/>
                <w:lang w:bidi="ar-JO"/>
              </w:rPr>
              <w:t>Direct Instruction</w:t>
            </w:r>
          </w:p>
        </w:tc>
        <w:tc>
          <w:tcPr>
            <w:tcW w:w="4230" w:type="dxa"/>
          </w:tcPr>
          <w:p w:rsidR="00172594" w:rsidRPr="006D26F3" w:rsidRDefault="001E2A5D" w:rsidP="006D26F3">
            <w:pPr>
              <w:autoSpaceDE w:val="0"/>
              <w:autoSpaceDN w:val="0"/>
              <w:bidi w:val="0"/>
              <w:adjustRightInd w:val="0"/>
              <w:rPr>
                <w:rFonts w:asciiTheme="majorBidi" w:eastAsia="Times New Roman" w:hAnsiTheme="majorBidi" w:cstheme="majorBidi"/>
                <w:sz w:val="24"/>
                <w:szCs w:val="24"/>
                <w:rtl/>
                <w:lang w:eastAsia="ar-SA"/>
              </w:rPr>
            </w:pPr>
            <w:r w:rsidRPr="001E2A5D">
              <w:rPr>
                <w:rFonts w:asciiTheme="majorBidi" w:eastAsia="Times New Roman" w:hAnsiTheme="majorBidi" w:cstheme="majorBidi"/>
                <w:sz w:val="24"/>
                <w:szCs w:val="24"/>
                <w:lang w:eastAsia="ar-SA"/>
              </w:rPr>
              <w:t>Introduction to International Financial Reporting Standards</w:t>
            </w:r>
          </w:p>
        </w:tc>
        <w:tc>
          <w:tcPr>
            <w:tcW w:w="828" w:type="dxa"/>
            <w:vAlign w:val="center"/>
          </w:tcPr>
          <w:p w:rsidR="00172594" w:rsidRPr="00C67C39" w:rsidRDefault="00172594"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2</w:t>
            </w:r>
          </w:p>
        </w:tc>
      </w:tr>
      <w:tr w:rsidR="00277F09" w:rsidRPr="00C67C39" w:rsidTr="00191D82">
        <w:tc>
          <w:tcPr>
            <w:tcW w:w="1275" w:type="dxa"/>
            <w:vAlign w:val="center"/>
          </w:tcPr>
          <w:p w:rsidR="00277F09" w:rsidRPr="00C67C39" w:rsidRDefault="00277F09" w:rsidP="00277F09">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2</w:t>
            </w:r>
          </w:p>
        </w:tc>
        <w:tc>
          <w:tcPr>
            <w:tcW w:w="1735" w:type="dxa"/>
          </w:tcPr>
          <w:p w:rsidR="00277F09" w:rsidRPr="00C67C39" w:rsidRDefault="00277F09" w:rsidP="00B25C63">
            <w:pPr>
              <w:rPr>
                <w:rFonts w:asciiTheme="majorBidi" w:hAnsiTheme="majorBidi" w:cstheme="majorBidi"/>
                <w:b/>
                <w:bCs/>
                <w:sz w:val="24"/>
                <w:szCs w:val="24"/>
                <w:rtl/>
                <w:lang w:bidi="ar-JO"/>
              </w:rPr>
            </w:pPr>
          </w:p>
        </w:tc>
        <w:tc>
          <w:tcPr>
            <w:tcW w:w="1505" w:type="dxa"/>
          </w:tcPr>
          <w:p w:rsidR="00277F09" w:rsidRPr="00C67C39" w:rsidRDefault="00277F09" w:rsidP="00021DF7">
            <w:pPr>
              <w:jc w:val="center"/>
              <w:rPr>
                <w:rFonts w:asciiTheme="majorBidi" w:hAnsiTheme="majorBidi" w:cstheme="majorBidi"/>
                <w:b/>
                <w:bCs/>
                <w:sz w:val="24"/>
                <w:szCs w:val="24"/>
                <w:rtl/>
                <w:lang w:bidi="ar-JO"/>
              </w:rPr>
            </w:pPr>
            <w:r w:rsidRPr="00021DF7">
              <w:rPr>
                <w:rFonts w:asciiTheme="majorBidi" w:hAnsiTheme="majorBidi" w:cstheme="majorBidi"/>
                <w:b/>
                <w:bCs/>
                <w:sz w:val="24"/>
                <w:szCs w:val="24"/>
                <w:lang w:bidi="ar-JO"/>
              </w:rPr>
              <w:t>Direct Instruction</w:t>
            </w:r>
            <w:r>
              <w:rPr>
                <w:rFonts w:asciiTheme="majorBidi" w:hAnsiTheme="majorBidi" w:cstheme="majorBidi"/>
                <w:b/>
                <w:bCs/>
                <w:sz w:val="24"/>
                <w:szCs w:val="24"/>
                <w:lang w:bidi="ar-JO"/>
              </w:rPr>
              <w:t>/</w:t>
            </w:r>
            <w:r w:rsidRPr="00021DF7">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Flipped Classroom</w:t>
            </w:r>
          </w:p>
        </w:tc>
        <w:tc>
          <w:tcPr>
            <w:tcW w:w="4230" w:type="dxa"/>
          </w:tcPr>
          <w:p w:rsidR="00277F09" w:rsidRPr="006D26F3" w:rsidRDefault="00277F09" w:rsidP="006D26F3">
            <w:pPr>
              <w:jc w:val="right"/>
              <w:rPr>
                <w:rFonts w:asciiTheme="majorBidi" w:hAnsiTheme="majorBidi" w:cstheme="majorBidi"/>
                <w:b/>
                <w:bCs/>
                <w:sz w:val="24"/>
                <w:szCs w:val="24"/>
                <w:rtl/>
                <w:lang w:bidi="ar-JO"/>
              </w:rPr>
            </w:pPr>
            <w:r w:rsidRPr="006D26F3">
              <w:rPr>
                <w:rFonts w:asciiTheme="majorBidi" w:eastAsia="Times New Roman" w:hAnsiTheme="majorBidi" w:cstheme="majorBidi"/>
                <w:sz w:val="24"/>
                <w:szCs w:val="24"/>
                <w:lang w:eastAsia="ar-SA"/>
              </w:rPr>
              <w:t>The IASB and its Conceptual Framework</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3</w:t>
            </w:r>
          </w:p>
        </w:tc>
      </w:tr>
      <w:tr w:rsidR="00277F09" w:rsidRPr="00C67C39" w:rsidTr="00191D82">
        <w:tc>
          <w:tcPr>
            <w:tcW w:w="1275" w:type="dxa"/>
            <w:vAlign w:val="center"/>
          </w:tcPr>
          <w:p w:rsidR="00277F09" w:rsidRPr="00C67C39" w:rsidRDefault="00277F09"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18</w:t>
            </w:r>
          </w:p>
        </w:tc>
        <w:tc>
          <w:tcPr>
            <w:tcW w:w="1735" w:type="dxa"/>
          </w:tcPr>
          <w:p w:rsidR="00277F09" w:rsidRPr="002036AB" w:rsidRDefault="00277F09" w:rsidP="002036AB">
            <w:pPr>
              <w:jc w:val="center"/>
              <w:rPr>
                <w:rFonts w:asciiTheme="majorBidi" w:hAnsiTheme="majorBidi" w:cstheme="majorBidi"/>
                <w:b/>
                <w:bCs/>
                <w:lang w:bidi="ar-JO"/>
              </w:rPr>
            </w:pPr>
            <w:r w:rsidRPr="002036AB">
              <w:rPr>
                <w:rFonts w:asciiTheme="majorBidi" w:hAnsiTheme="majorBidi" w:cstheme="majorBidi"/>
                <w:b/>
                <w:bCs/>
                <w:lang w:bidi="ar-JO"/>
              </w:rPr>
              <w:t>Homework</w:t>
            </w:r>
          </w:p>
          <w:p w:rsidR="00277F09" w:rsidRPr="002036AB" w:rsidRDefault="00277F09" w:rsidP="002036AB">
            <w:pPr>
              <w:jc w:val="center"/>
              <w:rPr>
                <w:rFonts w:asciiTheme="majorBidi" w:hAnsiTheme="majorBidi" w:cstheme="majorBidi"/>
                <w:b/>
                <w:bCs/>
                <w:rtl/>
                <w:lang w:bidi="ar-JO"/>
              </w:rPr>
            </w:pPr>
            <w:r w:rsidRPr="002036AB">
              <w:rPr>
                <w:rFonts w:asciiTheme="majorBidi" w:hAnsiTheme="majorBidi" w:cstheme="majorBidi"/>
                <w:b/>
                <w:bCs/>
                <w:lang w:bidi="ar-JO"/>
              </w:rPr>
              <w:t xml:space="preserve">Exercise (1,2,3,4,5 ) </w:t>
            </w:r>
            <w:proofErr w:type="spellStart"/>
            <w:r w:rsidRPr="002036AB">
              <w:rPr>
                <w:rFonts w:asciiTheme="majorBidi" w:hAnsiTheme="majorBidi" w:cstheme="majorBidi"/>
                <w:b/>
                <w:bCs/>
                <w:lang w:bidi="ar-JO"/>
              </w:rPr>
              <w:t>Ch</w:t>
            </w:r>
            <w:proofErr w:type="spellEnd"/>
            <w:r w:rsidRPr="002036AB">
              <w:rPr>
                <w:rFonts w:asciiTheme="majorBidi" w:hAnsiTheme="majorBidi" w:cstheme="majorBidi"/>
                <w:b/>
                <w:bCs/>
                <w:lang w:bidi="ar-JO"/>
              </w:rPr>
              <w:t xml:space="preserve"> 18, Picker et al</w:t>
            </w:r>
          </w:p>
        </w:tc>
        <w:tc>
          <w:tcPr>
            <w:tcW w:w="1505" w:type="dxa"/>
          </w:tcPr>
          <w:p w:rsidR="00277F09" w:rsidRDefault="00277F09" w:rsidP="00021DF7">
            <w:pPr>
              <w:jc w:val="center"/>
            </w:pPr>
            <w:r w:rsidRPr="00842096">
              <w:rPr>
                <w:rFonts w:asciiTheme="majorBidi" w:hAnsiTheme="majorBidi" w:cstheme="majorBidi"/>
                <w:b/>
                <w:bCs/>
                <w:sz w:val="24"/>
                <w:szCs w:val="24"/>
                <w:lang w:bidi="ar-JO"/>
              </w:rPr>
              <w:t>Direct Instruction</w:t>
            </w:r>
          </w:p>
        </w:tc>
        <w:tc>
          <w:tcPr>
            <w:tcW w:w="4230" w:type="dxa"/>
          </w:tcPr>
          <w:p w:rsidR="00277F09" w:rsidRPr="006D26F3" w:rsidRDefault="00277F09"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Presentation of Financial Statements (IAS 1)</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4</w:t>
            </w:r>
          </w:p>
        </w:tc>
      </w:tr>
      <w:tr w:rsidR="00277F09" w:rsidRPr="00C67C39" w:rsidTr="00191D82">
        <w:tc>
          <w:tcPr>
            <w:tcW w:w="1275" w:type="dxa"/>
            <w:vAlign w:val="center"/>
          </w:tcPr>
          <w:p w:rsidR="00277F09" w:rsidRPr="00C67C39" w:rsidRDefault="00277F09"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8</w:t>
            </w:r>
          </w:p>
        </w:tc>
        <w:tc>
          <w:tcPr>
            <w:tcW w:w="1735" w:type="dxa"/>
          </w:tcPr>
          <w:p w:rsidR="00277F09" w:rsidRPr="002036AB" w:rsidRDefault="00277F09" w:rsidP="002036AB">
            <w:pPr>
              <w:jc w:val="center"/>
              <w:rPr>
                <w:rFonts w:asciiTheme="majorBidi" w:hAnsiTheme="majorBidi" w:cstheme="majorBidi"/>
                <w:b/>
                <w:bCs/>
                <w:rtl/>
                <w:lang w:bidi="ar-JO"/>
              </w:rPr>
            </w:pPr>
          </w:p>
        </w:tc>
        <w:tc>
          <w:tcPr>
            <w:tcW w:w="1505" w:type="dxa"/>
          </w:tcPr>
          <w:p w:rsidR="00277F09" w:rsidRDefault="00277F09" w:rsidP="00021DF7">
            <w:pPr>
              <w:jc w:val="center"/>
            </w:pPr>
            <w:r w:rsidRPr="00842096">
              <w:rPr>
                <w:rFonts w:asciiTheme="majorBidi" w:hAnsiTheme="majorBidi" w:cstheme="majorBidi"/>
                <w:b/>
                <w:bCs/>
                <w:sz w:val="24"/>
                <w:szCs w:val="24"/>
                <w:lang w:bidi="ar-JO"/>
              </w:rPr>
              <w:t>Direct Instruction</w:t>
            </w:r>
          </w:p>
        </w:tc>
        <w:tc>
          <w:tcPr>
            <w:tcW w:w="4230" w:type="dxa"/>
          </w:tcPr>
          <w:p w:rsidR="00277F09" w:rsidRPr="006D26F3" w:rsidRDefault="00277F09"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Inventories (IAS 2)</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5</w:t>
            </w:r>
          </w:p>
        </w:tc>
      </w:tr>
      <w:tr w:rsidR="00277F09" w:rsidRPr="00C67C39" w:rsidTr="00191D82">
        <w:tc>
          <w:tcPr>
            <w:tcW w:w="1275" w:type="dxa"/>
            <w:vAlign w:val="center"/>
          </w:tcPr>
          <w:p w:rsidR="00277F09" w:rsidRPr="00C67C39" w:rsidRDefault="00277F09"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9 </w:t>
            </w:r>
          </w:p>
        </w:tc>
        <w:tc>
          <w:tcPr>
            <w:tcW w:w="1735" w:type="dxa"/>
          </w:tcPr>
          <w:p w:rsidR="00277F09" w:rsidRPr="002036AB" w:rsidRDefault="00277F09" w:rsidP="002036AB">
            <w:pPr>
              <w:jc w:val="center"/>
              <w:rPr>
                <w:rFonts w:asciiTheme="majorBidi" w:hAnsiTheme="majorBidi" w:cstheme="majorBidi"/>
                <w:b/>
                <w:bCs/>
                <w:lang w:bidi="ar-JO"/>
              </w:rPr>
            </w:pPr>
            <w:r w:rsidRPr="002036AB">
              <w:rPr>
                <w:rFonts w:asciiTheme="majorBidi" w:hAnsiTheme="majorBidi" w:cstheme="majorBidi"/>
                <w:b/>
                <w:bCs/>
                <w:lang w:bidi="ar-JO"/>
              </w:rPr>
              <w:t>Homework</w:t>
            </w:r>
          </w:p>
          <w:p w:rsidR="00277F09" w:rsidRPr="002036AB" w:rsidRDefault="00277F09" w:rsidP="002036AB">
            <w:pPr>
              <w:bidi w:val="0"/>
              <w:jc w:val="center"/>
              <w:rPr>
                <w:rFonts w:asciiTheme="majorBidi" w:hAnsiTheme="majorBidi" w:cstheme="majorBidi"/>
                <w:b/>
                <w:bCs/>
                <w:lang w:bidi="ar-JO"/>
              </w:rPr>
            </w:pPr>
            <w:r w:rsidRPr="002036AB">
              <w:rPr>
                <w:rFonts w:asciiTheme="majorBidi" w:hAnsiTheme="majorBidi" w:cstheme="majorBidi"/>
                <w:b/>
                <w:bCs/>
                <w:lang w:bidi="ar-JO"/>
              </w:rPr>
              <w:t xml:space="preserve">Exercise (1,2,3,4,5,6) </w:t>
            </w:r>
            <w:proofErr w:type="spellStart"/>
            <w:r w:rsidRPr="002036AB">
              <w:rPr>
                <w:rFonts w:asciiTheme="majorBidi" w:hAnsiTheme="majorBidi" w:cstheme="majorBidi"/>
                <w:b/>
                <w:bCs/>
                <w:lang w:bidi="ar-JO"/>
              </w:rPr>
              <w:t>Ch</w:t>
            </w:r>
            <w:proofErr w:type="spellEnd"/>
            <w:r w:rsidRPr="002036AB">
              <w:rPr>
                <w:rFonts w:asciiTheme="majorBidi" w:hAnsiTheme="majorBidi" w:cstheme="majorBidi"/>
                <w:b/>
                <w:bCs/>
                <w:lang w:bidi="ar-JO"/>
              </w:rPr>
              <w:t xml:space="preserve"> 9,</w:t>
            </w:r>
            <w:r w:rsidRPr="002036AB">
              <w:rPr>
                <w:rFonts w:asciiTheme="majorBidi" w:hAnsiTheme="majorBidi" w:cstheme="majorBidi"/>
              </w:rPr>
              <w:t xml:space="preserve"> </w:t>
            </w:r>
            <w:r w:rsidRPr="002036AB">
              <w:rPr>
                <w:rFonts w:asciiTheme="majorBidi" w:hAnsiTheme="majorBidi" w:cstheme="majorBidi"/>
                <w:b/>
                <w:bCs/>
                <w:lang w:bidi="ar-JO"/>
              </w:rPr>
              <w:t>Picker et al.</w:t>
            </w:r>
          </w:p>
          <w:p w:rsidR="00277F09" w:rsidRPr="002036AB" w:rsidRDefault="00277F09" w:rsidP="002036AB">
            <w:pPr>
              <w:jc w:val="center"/>
              <w:rPr>
                <w:rFonts w:asciiTheme="majorBidi" w:hAnsiTheme="majorBidi" w:cstheme="majorBidi"/>
                <w:b/>
                <w:bCs/>
                <w:rtl/>
                <w:lang w:bidi="ar-JO"/>
              </w:rPr>
            </w:pPr>
          </w:p>
        </w:tc>
        <w:tc>
          <w:tcPr>
            <w:tcW w:w="1505" w:type="dxa"/>
          </w:tcPr>
          <w:p w:rsidR="00277F09" w:rsidRDefault="00277F09" w:rsidP="00021DF7">
            <w:pPr>
              <w:jc w:val="center"/>
            </w:pPr>
            <w:r w:rsidRPr="00842096">
              <w:rPr>
                <w:rFonts w:asciiTheme="majorBidi" w:hAnsiTheme="majorBidi" w:cstheme="majorBidi"/>
                <w:b/>
                <w:bCs/>
                <w:sz w:val="24"/>
                <w:szCs w:val="24"/>
                <w:lang w:bidi="ar-JO"/>
              </w:rPr>
              <w:t>Direct Instruction</w:t>
            </w:r>
            <w:r>
              <w:rPr>
                <w:rFonts w:asciiTheme="majorBidi" w:hAnsiTheme="majorBidi" w:cstheme="majorBidi"/>
                <w:b/>
                <w:bCs/>
                <w:sz w:val="24"/>
                <w:szCs w:val="24"/>
                <w:lang w:bidi="ar-JO"/>
              </w:rPr>
              <w:t>/ Flipped Classroom</w:t>
            </w:r>
          </w:p>
        </w:tc>
        <w:tc>
          <w:tcPr>
            <w:tcW w:w="4230" w:type="dxa"/>
          </w:tcPr>
          <w:p w:rsidR="00277F09" w:rsidRPr="006D26F3" w:rsidRDefault="00277F09" w:rsidP="006D26F3">
            <w:pPr>
              <w:jc w:val="right"/>
              <w:rPr>
                <w:rFonts w:asciiTheme="majorBidi" w:hAnsiTheme="majorBidi" w:cstheme="majorBidi"/>
                <w:b/>
                <w:bCs/>
                <w:sz w:val="24"/>
                <w:szCs w:val="24"/>
                <w:rtl/>
                <w:lang w:bidi="ar-JO"/>
              </w:rPr>
            </w:pPr>
            <w:r w:rsidRPr="006D26F3">
              <w:rPr>
                <w:rFonts w:asciiTheme="majorBidi" w:eastAsia="Times New Roman" w:hAnsiTheme="majorBidi" w:cstheme="majorBidi"/>
                <w:sz w:val="24"/>
                <w:szCs w:val="24"/>
                <w:lang w:eastAsia="ar-SA"/>
              </w:rPr>
              <w:t>Property, Plant, and Equipment (IAS 16)</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6</w:t>
            </w:r>
          </w:p>
        </w:tc>
      </w:tr>
      <w:tr w:rsidR="00277F09" w:rsidRPr="00C67C39" w:rsidTr="00191D82">
        <w:tc>
          <w:tcPr>
            <w:tcW w:w="1275" w:type="dxa"/>
            <w:vAlign w:val="center"/>
          </w:tcPr>
          <w:p w:rsidR="00277F09" w:rsidRPr="00C67C39" w:rsidRDefault="00277F09"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9</w:t>
            </w:r>
          </w:p>
        </w:tc>
        <w:tc>
          <w:tcPr>
            <w:tcW w:w="1735" w:type="dxa"/>
          </w:tcPr>
          <w:p w:rsidR="00277F09" w:rsidRPr="002036AB" w:rsidRDefault="00277F09" w:rsidP="002036AB">
            <w:pPr>
              <w:jc w:val="center"/>
              <w:rPr>
                <w:rFonts w:asciiTheme="majorBidi" w:hAnsiTheme="majorBidi" w:cstheme="majorBidi"/>
                <w:b/>
                <w:bCs/>
                <w:rtl/>
                <w:lang w:bidi="ar-JO"/>
              </w:rPr>
            </w:pPr>
          </w:p>
        </w:tc>
        <w:tc>
          <w:tcPr>
            <w:tcW w:w="1505" w:type="dxa"/>
          </w:tcPr>
          <w:p w:rsidR="00277F09" w:rsidRDefault="00277F09" w:rsidP="00021DF7">
            <w:pPr>
              <w:jc w:val="center"/>
            </w:pPr>
            <w:r w:rsidRPr="00842096">
              <w:rPr>
                <w:rFonts w:asciiTheme="majorBidi" w:hAnsiTheme="majorBidi" w:cstheme="majorBidi"/>
                <w:b/>
                <w:bCs/>
                <w:sz w:val="24"/>
                <w:szCs w:val="24"/>
                <w:lang w:bidi="ar-JO"/>
              </w:rPr>
              <w:t>Direct Instruction</w:t>
            </w:r>
          </w:p>
        </w:tc>
        <w:tc>
          <w:tcPr>
            <w:tcW w:w="4230" w:type="dxa"/>
          </w:tcPr>
          <w:p w:rsidR="00277F09" w:rsidRPr="006D26F3" w:rsidRDefault="00277F09"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Property, Plant, and Equipment (IAS 16)</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7</w:t>
            </w:r>
          </w:p>
        </w:tc>
      </w:tr>
      <w:tr w:rsidR="00277F09" w:rsidRPr="00C67C39" w:rsidTr="00191D82">
        <w:tc>
          <w:tcPr>
            <w:tcW w:w="1275" w:type="dxa"/>
            <w:vAlign w:val="center"/>
          </w:tcPr>
          <w:p w:rsidR="00277F09" w:rsidRPr="00C67C39" w:rsidRDefault="00277F09" w:rsidP="00277F09">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12</w:t>
            </w:r>
          </w:p>
        </w:tc>
        <w:tc>
          <w:tcPr>
            <w:tcW w:w="1735" w:type="dxa"/>
          </w:tcPr>
          <w:p w:rsidR="00277F09" w:rsidRPr="002036AB" w:rsidRDefault="00277F09" w:rsidP="002036AB">
            <w:pPr>
              <w:bidi w:val="0"/>
              <w:jc w:val="center"/>
              <w:rPr>
                <w:rFonts w:ascii="Times New Roman" w:eastAsia="Times New Roman" w:hAnsi="Times New Roman" w:cs="Times New Roman"/>
                <w:b/>
                <w:bCs/>
                <w:lang w:eastAsia="ar-SA" w:bidi="ar-JO"/>
              </w:rPr>
            </w:pPr>
            <w:r w:rsidRPr="002036AB">
              <w:rPr>
                <w:rFonts w:ascii="Times New Roman" w:eastAsia="Times New Roman" w:hAnsi="Times New Roman" w:cs="Times New Roman"/>
                <w:b/>
                <w:bCs/>
                <w:lang w:eastAsia="ar-SA" w:bidi="ar-JO"/>
              </w:rPr>
              <w:t xml:space="preserve">Exercise (1,2,3) </w:t>
            </w:r>
            <w:proofErr w:type="spellStart"/>
            <w:r w:rsidRPr="002036AB">
              <w:rPr>
                <w:rFonts w:ascii="Times New Roman" w:eastAsia="Times New Roman" w:hAnsi="Times New Roman" w:cs="Times New Roman"/>
                <w:b/>
                <w:bCs/>
                <w:lang w:eastAsia="ar-SA" w:bidi="ar-JO"/>
              </w:rPr>
              <w:t>Ch</w:t>
            </w:r>
            <w:proofErr w:type="spellEnd"/>
            <w:r w:rsidRPr="002036AB">
              <w:rPr>
                <w:rFonts w:ascii="Times New Roman" w:eastAsia="Times New Roman" w:hAnsi="Times New Roman" w:cs="Times New Roman"/>
                <w:b/>
                <w:bCs/>
                <w:lang w:eastAsia="ar-SA" w:bidi="ar-JO"/>
              </w:rPr>
              <w:t xml:space="preserve"> 12,</w:t>
            </w:r>
            <w:r w:rsidRPr="002036AB">
              <w:rPr>
                <w:rFonts w:ascii="Times New Roman" w:eastAsia="Times New Roman" w:hAnsi="Times New Roman" w:cs="Times New Roman"/>
                <w:lang w:eastAsia="ar-SA"/>
              </w:rPr>
              <w:t xml:space="preserve"> </w:t>
            </w:r>
            <w:r w:rsidRPr="002036AB">
              <w:rPr>
                <w:rFonts w:ascii="Times New Roman" w:eastAsia="Times New Roman" w:hAnsi="Times New Roman" w:cs="Times New Roman"/>
                <w:b/>
                <w:bCs/>
                <w:lang w:eastAsia="ar-SA" w:bidi="ar-JO"/>
              </w:rPr>
              <w:t xml:space="preserve">Picker et </w:t>
            </w:r>
            <w:r w:rsidRPr="002036AB">
              <w:rPr>
                <w:rFonts w:ascii="Times New Roman" w:eastAsia="Times New Roman" w:hAnsi="Times New Roman" w:cs="Times New Roman"/>
                <w:b/>
                <w:bCs/>
                <w:lang w:eastAsia="ar-SA" w:bidi="ar-JO"/>
              </w:rPr>
              <w:lastRenderedPageBreak/>
              <w:t>al.</w:t>
            </w:r>
          </w:p>
          <w:p w:rsidR="00277F09" w:rsidRPr="002036AB" w:rsidRDefault="00277F09" w:rsidP="002036AB">
            <w:pPr>
              <w:jc w:val="center"/>
              <w:rPr>
                <w:rFonts w:asciiTheme="majorBidi" w:hAnsiTheme="majorBidi" w:cstheme="majorBidi"/>
                <w:b/>
                <w:bCs/>
                <w:rtl/>
                <w:lang w:bidi="ar-JO"/>
              </w:rPr>
            </w:pPr>
          </w:p>
        </w:tc>
        <w:tc>
          <w:tcPr>
            <w:tcW w:w="1505" w:type="dxa"/>
          </w:tcPr>
          <w:p w:rsidR="00277F09" w:rsidRDefault="00277F09" w:rsidP="00021DF7">
            <w:pPr>
              <w:jc w:val="center"/>
            </w:pPr>
            <w:r w:rsidRPr="00842096">
              <w:rPr>
                <w:rFonts w:asciiTheme="majorBidi" w:hAnsiTheme="majorBidi" w:cstheme="majorBidi"/>
                <w:b/>
                <w:bCs/>
                <w:sz w:val="24"/>
                <w:szCs w:val="24"/>
                <w:lang w:bidi="ar-JO"/>
              </w:rPr>
              <w:lastRenderedPageBreak/>
              <w:t>Direct Instruction</w:t>
            </w:r>
          </w:p>
        </w:tc>
        <w:tc>
          <w:tcPr>
            <w:tcW w:w="4230" w:type="dxa"/>
          </w:tcPr>
          <w:p w:rsidR="00277F09" w:rsidRPr="006D26F3" w:rsidRDefault="00277F09"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lang w:bidi="ar-JO"/>
              </w:rPr>
              <w:t>Impairment of Assets(IAS 36)</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8</w:t>
            </w:r>
          </w:p>
        </w:tc>
      </w:tr>
      <w:tr w:rsidR="00657252" w:rsidRPr="00C67C39" w:rsidTr="00191D82">
        <w:tc>
          <w:tcPr>
            <w:tcW w:w="1275" w:type="dxa"/>
            <w:vAlign w:val="center"/>
          </w:tcPr>
          <w:p w:rsidR="00657252" w:rsidRPr="00C67C39" w:rsidRDefault="00657252"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lastRenderedPageBreak/>
              <w:t>Ch</w:t>
            </w:r>
            <w:proofErr w:type="spellEnd"/>
            <w:r>
              <w:rPr>
                <w:rFonts w:asciiTheme="majorBidi" w:hAnsiTheme="majorBidi" w:cstheme="majorBidi"/>
                <w:b/>
                <w:bCs/>
                <w:sz w:val="24"/>
                <w:szCs w:val="24"/>
                <w:lang w:bidi="ar-JO"/>
              </w:rPr>
              <w:t xml:space="preserve"> 11 </w:t>
            </w:r>
          </w:p>
        </w:tc>
        <w:tc>
          <w:tcPr>
            <w:tcW w:w="1735" w:type="dxa"/>
          </w:tcPr>
          <w:p w:rsidR="00657252" w:rsidRPr="002036AB" w:rsidRDefault="00657252" w:rsidP="002036AB">
            <w:pPr>
              <w:jc w:val="center"/>
              <w:rPr>
                <w:rFonts w:asciiTheme="majorBidi" w:hAnsiTheme="majorBidi" w:cstheme="majorBidi"/>
                <w:b/>
                <w:bCs/>
                <w:rtl/>
                <w:lang w:bidi="ar-JO"/>
              </w:rPr>
            </w:pPr>
            <w:r w:rsidRPr="002036AB">
              <w:rPr>
                <w:rFonts w:ascii="Times New Roman" w:eastAsia="Times New Roman" w:hAnsi="Times New Roman" w:cs="Times New Roman"/>
                <w:b/>
                <w:bCs/>
                <w:lang w:eastAsia="ar-SA" w:bidi="ar-JO"/>
              </w:rPr>
              <w:t xml:space="preserve">Exercise (1,2) </w:t>
            </w:r>
            <w:proofErr w:type="spellStart"/>
            <w:r w:rsidRPr="002036AB">
              <w:rPr>
                <w:rFonts w:ascii="Times New Roman" w:eastAsia="Times New Roman" w:hAnsi="Times New Roman" w:cs="Times New Roman"/>
                <w:b/>
                <w:bCs/>
                <w:lang w:eastAsia="ar-SA" w:bidi="ar-JO"/>
              </w:rPr>
              <w:t>Ch</w:t>
            </w:r>
            <w:proofErr w:type="spellEnd"/>
            <w:r w:rsidRPr="002036AB">
              <w:rPr>
                <w:rFonts w:ascii="Times New Roman" w:eastAsia="Times New Roman" w:hAnsi="Times New Roman" w:cs="Times New Roman"/>
                <w:b/>
                <w:bCs/>
                <w:lang w:eastAsia="ar-SA" w:bidi="ar-JO"/>
              </w:rPr>
              <w:t xml:space="preserve"> 11, Picker et al.</w:t>
            </w:r>
          </w:p>
        </w:tc>
        <w:tc>
          <w:tcPr>
            <w:tcW w:w="1505" w:type="dxa"/>
          </w:tcPr>
          <w:p w:rsidR="00657252" w:rsidRDefault="00657252" w:rsidP="00021DF7">
            <w:pPr>
              <w:jc w:val="center"/>
            </w:pPr>
            <w:r w:rsidRPr="00842096">
              <w:rPr>
                <w:rFonts w:asciiTheme="majorBidi" w:hAnsiTheme="majorBidi" w:cstheme="majorBidi"/>
                <w:b/>
                <w:bCs/>
                <w:sz w:val="24"/>
                <w:szCs w:val="24"/>
                <w:lang w:bidi="ar-JO"/>
              </w:rPr>
              <w:t>Direct Instruction</w:t>
            </w:r>
          </w:p>
        </w:tc>
        <w:tc>
          <w:tcPr>
            <w:tcW w:w="4230" w:type="dxa"/>
          </w:tcPr>
          <w:p w:rsidR="00657252" w:rsidRPr="006D26F3" w:rsidRDefault="00657252"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Revenue from Contracts with Customers  IFRS 15 and Revenue( IAS 18)</w:t>
            </w:r>
          </w:p>
          <w:p w:rsidR="00657252" w:rsidRPr="006D26F3" w:rsidRDefault="00657252" w:rsidP="006D26F3">
            <w:pPr>
              <w:jc w:val="right"/>
              <w:rPr>
                <w:rFonts w:asciiTheme="majorBidi" w:hAnsiTheme="majorBidi" w:cstheme="majorBidi"/>
                <w:sz w:val="24"/>
                <w:szCs w:val="24"/>
                <w:rtl/>
                <w:lang w:bidi="ar-JO"/>
              </w:rPr>
            </w:pP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9</w:t>
            </w:r>
          </w:p>
        </w:tc>
      </w:tr>
      <w:tr w:rsidR="00657252" w:rsidRPr="00C67C39" w:rsidTr="00191D82">
        <w:tc>
          <w:tcPr>
            <w:tcW w:w="1275" w:type="dxa"/>
            <w:vAlign w:val="center"/>
          </w:tcPr>
          <w:p w:rsidR="00657252" w:rsidRPr="00C67C39" w:rsidRDefault="00657252"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11 </w:t>
            </w:r>
          </w:p>
        </w:tc>
        <w:tc>
          <w:tcPr>
            <w:tcW w:w="1735" w:type="dxa"/>
          </w:tcPr>
          <w:p w:rsidR="00657252" w:rsidRPr="002036AB" w:rsidRDefault="00657252" w:rsidP="002036AB">
            <w:pPr>
              <w:jc w:val="center"/>
              <w:rPr>
                <w:rFonts w:asciiTheme="majorBidi" w:hAnsiTheme="majorBidi" w:cstheme="majorBidi"/>
                <w:b/>
                <w:bCs/>
                <w:rtl/>
                <w:lang w:bidi="ar-JO"/>
              </w:rPr>
            </w:pPr>
          </w:p>
        </w:tc>
        <w:tc>
          <w:tcPr>
            <w:tcW w:w="1505" w:type="dxa"/>
          </w:tcPr>
          <w:p w:rsidR="00657252" w:rsidRDefault="00657252" w:rsidP="00021DF7">
            <w:pPr>
              <w:jc w:val="center"/>
            </w:pPr>
            <w:r w:rsidRPr="00842096">
              <w:rPr>
                <w:rFonts w:asciiTheme="majorBidi" w:hAnsiTheme="majorBidi" w:cstheme="majorBidi"/>
                <w:b/>
                <w:bCs/>
                <w:sz w:val="24"/>
                <w:szCs w:val="24"/>
                <w:lang w:bidi="ar-JO"/>
              </w:rPr>
              <w:t>Direct Instruction</w:t>
            </w:r>
          </w:p>
        </w:tc>
        <w:tc>
          <w:tcPr>
            <w:tcW w:w="4230" w:type="dxa"/>
          </w:tcPr>
          <w:p w:rsidR="00657252" w:rsidRPr="006D26F3" w:rsidRDefault="00657252"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Revenue from Contracts with Customers  IFRS 15 and Revenue( IAS 18)</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10</w:t>
            </w:r>
          </w:p>
        </w:tc>
      </w:tr>
      <w:tr w:rsidR="00657252" w:rsidRPr="00C67C39" w:rsidTr="00191D82">
        <w:tc>
          <w:tcPr>
            <w:tcW w:w="1275" w:type="dxa"/>
            <w:vAlign w:val="center"/>
          </w:tcPr>
          <w:p w:rsidR="00657252" w:rsidRPr="00C67C39" w:rsidRDefault="00657252"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20</w:t>
            </w:r>
          </w:p>
        </w:tc>
        <w:tc>
          <w:tcPr>
            <w:tcW w:w="1735" w:type="dxa"/>
          </w:tcPr>
          <w:p w:rsidR="00657252" w:rsidRPr="002036AB" w:rsidRDefault="00657252" w:rsidP="002036AB">
            <w:pPr>
              <w:bidi w:val="0"/>
              <w:jc w:val="center"/>
              <w:rPr>
                <w:rFonts w:ascii="Times New Roman" w:eastAsia="Times New Roman" w:hAnsi="Times New Roman" w:cs="Times New Roman"/>
                <w:b/>
                <w:bCs/>
                <w:lang w:eastAsia="ar-SA" w:bidi="ar-JO"/>
              </w:rPr>
            </w:pPr>
            <w:r w:rsidRPr="002036AB">
              <w:rPr>
                <w:rFonts w:ascii="Times New Roman" w:eastAsia="Times New Roman" w:hAnsi="Times New Roman" w:cs="Times New Roman"/>
                <w:b/>
                <w:bCs/>
                <w:lang w:eastAsia="ar-SA" w:bidi="ar-JO"/>
              </w:rPr>
              <w:t xml:space="preserve">Exercise (1,2) </w:t>
            </w:r>
            <w:proofErr w:type="spellStart"/>
            <w:r w:rsidRPr="002036AB">
              <w:rPr>
                <w:rFonts w:ascii="Times New Roman" w:eastAsia="Times New Roman" w:hAnsi="Times New Roman" w:cs="Times New Roman"/>
                <w:b/>
                <w:bCs/>
                <w:lang w:eastAsia="ar-SA" w:bidi="ar-JO"/>
              </w:rPr>
              <w:t>Ch</w:t>
            </w:r>
            <w:proofErr w:type="spellEnd"/>
            <w:r w:rsidRPr="002036AB">
              <w:rPr>
                <w:rFonts w:ascii="Times New Roman" w:eastAsia="Times New Roman" w:hAnsi="Times New Roman" w:cs="Times New Roman"/>
                <w:b/>
                <w:bCs/>
                <w:lang w:eastAsia="ar-SA" w:bidi="ar-JO"/>
              </w:rPr>
              <w:t xml:space="preserve"> 20,</w:t>
            </w:r>
          </w:p>
          <w:p w:rsidR="00657252" w:rsidRPr="002036AB" w:rsidRDefault="00657252" w:rsidP="002036AB">
            <w:pPr>
              <w:jc w:val="center"/>
              <w:rPr>
                <w:rFonts w:asciiTheme="majorBidi" w:hAnsiTheme="majorBidi" w:cstheme="majorBidi"/>
                <w:b/>
                <w:bCs/>
                <w:rtl/>
                <w:lang w:bidi="ar-JO"/>
              </w:rPr>
            </w:pPr>
            <w:r w:rsidRPr="002036AB">
              <w:rPr>
                <w:rFonts w:ascii="Times New Roman" w:eastAsia="Times New Roman" w:hAnsi="Times New Roman" w:cs="Times New Roman"/>
                <w:b/>
                <w:bCs/>
                <w:lang w:eastAsia="ar-SA" w:bidi="ar-JO"/>
              </w:rPr>
              <w:t xml:space="preserve">Salim </w:t>
            </w:r>
            <w:proofErr w:type="spellStart"/>
            <w:r w:rsidRPr="002036AB">
              <w:rPr>
                <w:rFonts w:ascii="Times New Roman" w:eastAsia="Times New Roman" w:hAnsi="Times New Roman" w:cs="Times New Roman"/>
                <w:b/>
                <w:bCs/>
                <w:lang w:eastAsia="ar-SA" w:bidi="ar-JO"/>
              </w:rPr>
              <w:t>Alibhai</w:t>
            </w:r>
            <w:proofErr w:type="spellEnd"/>
            <w:r w:rsidRPr="002036AB">
              <w:rPr>
                <w:rFonts w:ascii="Times New Roman" w:eastAsia="Times New Roman" w:hAnsi="Times New Roman" w:cs="Times New Roman"/>
                <w:b/>
                <w:bCs/>
                <w:lang w:eastAsia="ar-SA" w:bidi="ar-JO"/>
              </w:rPr>
              <w:t xml:space="preserve"> et.al 2020.</w:t>
            </w:r>
          </w:p>
        </w:tc>
        <w:tc>
          <w:tcPr>
            <w:tcW w:w="1505" w:type="dxa"/>
          </w:tcPr>
          <w:p w:rsidR="00657252" w:rsidRDefault="00657252" w:rsidP="00021DF7">
            <w:pPr>
              <w:jc w:val="center"/>
            </w:pPr>
            <w:r w:rsidRPr="00842096">
              <w:rPr>
                <w:rFonts w:asciiTheme="majorBidi" w:hAnsiTheme="majorBidi" w:cstheme="majorBidi"/>
                <w:b/>
                <w:bCs/>
                <w:sz w:val="24"/>
                <w:szCs w:val="24"/>
                <w:lang w:bidi="ar-JO"/>
              </w:rPr>
              <w:t>Direct Instruction</w:t>
            </w:r>
          </w:p>
        </w:tc>
        <w:tc>
          <w:tcPr>
            <w:tcW w:w="4230" w:type="dxa"/>
          </w:tcPr>
          <w:p w:rsidR="00657252" w:rsidRPr="006D26F3" w:rsidRDefault="00657252"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Leases IFRS 16 and Leases (IAS 17)</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11</w:t>
            </w:r>
          </w:p>
        </w:tc>
      </w:tr>
      <w:tr w:rsidR="00657252" w:rsidRPr="00C67C39" w:rsidTr="00191D82">
        <w:tc>
          <w:tcPr>
            <w:tcW w:w="1275" w:type="dxa"/>
            <w:vAlign w:val="center"/>
          </w:tcPr>
          <w:p w:rsidR="00657252" w:rsidRPr="00C67C39" w:rsidRDefault="00657252"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20</w:t>
            </w:r>
          </w:p>
        </w:tc>
        <w:tc>
          <w:tcPr>
            <w:tcW w:w="1735" w:type="dxa"/>
          </w:tcPr>
          <w:p w:rsidR="00657252" w:rsidRPr="002036AB" w:rsidRDefault="00657252" w:rsidP="002036AB">
            <w:pPr>
              <w:jc w:val="center"/>
              <w:rPr>
                <w:rFonts w:asciiTheme="majorBidi" w:hAnsiTheme="majorBidi" w:cstheme="majorBidi"/>
                <w:b/>
                <w:bCs/>
                <w:rtl/>
                <w:lang w:bidi="ar-JO"/>
              </w:rPr>
            </w:pPr>
          </w:p>
        </w:tc>
        <w:tc>
          <w:tcPr>
            <w:tcW w:w="1505" w:type="dxa"/>
          </w:tcPr>
          <w:p w:rsidR="00657252" w:rsidRDefault="00657252" w:rsidP="00021DF7">
            <w:pPr>
              <w:jc w:val="center"/>
            </w:pPr>
            <w:r w:rsidRPr="00842096">
              <w:rPr>
                <w:rFonts w:asciiTheme="majorBidi" w:hAnsiTheme="majorBidi" w:cstheme="majorBidi"/>
                <w:b/>
                <w:bCs/>
                <w:sz w:val="24"/>
                <w:szCs w:val="24"/>
                <w:lang w:bidi="ar-JO"/>
              </w:rPr>
              <w:t>Direct Instruction</w:t>
            </w:r>
          </w:p>
        </w:tc>
        <w:tc>
          <w:tcPr>
            <w:tcW w:w="4230" w:type="dxa"/>
          </w:tcPr>
          <w:p w:rsidR="00657252" w:rsidRPr="006D26F3" w:rsidRDefault="00657252"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Leases IFRS 16 and Leases (IAS 17)</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12</w:t>
            </w:r>
          </w:p>
        </w:tc>
      </w:tr>
      <w:tr w:rsidR="00657252" w:rsidRPr="00C67C39" w:rsidTr="00191D82">
        <w:tc>
          <w:tcPr>
            <w:tcW w:w="1275" w:type="dxa"/>
            <w:vAlign w:val="center"/>
          </w:tcPr>
          <w:p w:rsidR="00657252" w:rsidRPr="00C67C39" w:rsidRDefault="00657252"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22</w:t>
            </w:r>
          </w:p>
        </w:tc>
        <w:tc>
          <w:tcPr>
            <w:tcW w:w="1735" w:type="dxa"/>
          </w:tcPr>
          <w:p w:rsidR="00657252" w:rsidRPr="002036AB" w:rsidRDefault="00657252" w:rsidP="002036AB">
            <w:pPr>
              <w:bidi w:val="0"/>
              <w:jc w:val="center"/>
              <w:rPr>
                <w:rFonts w:ascii="Times New Roman" w:eastAsia="Times New Roman" w:hAnsi="Times New Roman" w:cs="Times New Roman"/>
                <w:b/>
                <w:bCs/>
                <w:lang w:eastAsia="ar-SA" w:bidi="ar-JO"/>
              </w:rPr>
            </w:pPr>
            <w:r w:rsidRPr="002036AB">
              <w:rPr>
                <w:rFonts w:ascii="Times New Roman" w:eastAsia="Times New Roman" w:hAnsi="Times New Roman" w:cs="Times New Roman"/>
                <w:b/>
                <w:bCs/>
                <w:lang w:eastAsia="ar-SA" w:bidi="ar-JO"/>
              </w:rPr>
              <w:t xml:space="preserve">Exercise (1) </w:t>
            </w:r>
            <w:proofErr w:type="spellStart"/>
            <w:r w:rsidRPr="002036AB">
              <w:rPr>
                <w:rFonts w:ascii="Times New Roman" w:eastAsia="Times New Roman" w:hAnsi="Times New Roman" w:cs="Times New Roman"/>
                <w:b/>
                <w:bCs/>
                <w:lang w:eastAsia="ar-SA" w:bidi="ar-JO"/>
              </w:rPr>
              <w:t>Ch</w:t>
            </w:r>
            <w:proofErr w:type="spellEnd"/>
            <w:r w:rsidRPr="002036AB">
              <w:rPr>
                <w:rFonts w:ascii="Times New Roman" w:eastAsia="Times New Roman" w:hAnsi="Times New Roman" w:cs="Times New Roman"/>
                <w:b/>
                <w:bCs/>
                <w:lang w:eastAsia="ar-SA" w:bidi="ar-JO"/>
              </w:rPr>
              <w:t xml:space="preserve"> 22,</w:t>
            </w:r>
          </w:p>
          <w:p w:rsidR="00657252" w:rsidRPr="002036AB" w:rsidRDefault="00657252" w:rsidP="002036AB">
            <w:pPr>
              <w:jc w:val="center"/>
              <w:rPr>
                <w:rFonts w:asciiTheme="majorBidi" w:hAnsiTheme="majorBidi" w:cstheme="majorBidi"/>
                <w:b/>
                <w:bCs/>
                <w:rtl/>
                <w:lang w:bidi="ar-JO"/>
              </w:rPr>
            </w:pPr>
            <w:r w:rsidRPr="002036AB">
              <w:rPr>
                <w:rFonts w:ascii="Times New Roman" w:eastAsia="Times New Roman" w:hAnsi="Times New Roman" w:cs="Times New Roman"/>
                <w:b/>
                <w:bCs/>
                <w:lang w:eastAsia="ar-SA" w:bidi="ar-JO"/>
              </w:rPr>
              <w:t xml:space="preserve">Salim </w:t>
            </w:r>
            <w:proofErr w:type="spellStart"/>
            <w:r w:rsidRPr="002036AB">
              <w:rPr>
                <w:rFonts w:ascii="Times New Roman" w:eastAsia="Times New Roman" w:hAnsi="Times New Roman" w:cs="Times New Roman"/>
                <w:b/>
                <w:bCs/>
                <w:lang w:eastAsia="ar-SA" w:bidi="ar-JO"/>
              </w:rPr>
              <w:t>Alibhai</w:t>
            </w:r>
            <w:proofErr w:type="spellEnd"/>
            <w:r w:rsidRPr="002036AB">
              <w:rPr>
                <w:rFonts w:ascii="Times New Roman" w:eastAsia="Times New Roman" w:hAnsi="Times New Roman" w:cs="Times New Roman"/>
                <w:b/>
                <w:bCs/>
                <w:lang w:eastAsia="ar-SA" w:bidi="ar-JO"/>
              </w:rPr>
              <w:t xml:space="preserve"> et.al</w:t>
            </w:r>
          </w:p>
        </w:tc>
        <w:tc>
          <w:tcPr>
            <w:tcW w:w="1505" w:type="dxa"/>
          </w:tcPr>
          <w:p w:rsidR="00657252" w:rsidRDefault="00657252" w:rsidP="00021DF7">
            <w:pPr>
              <w:jc w:val="center"/>
            </w:pPr>
            <w:r w:rsidRPr="00842096">
              <w:rPr>
                <w:rFonts w:asciiTheme="majorBidi" w:hAnsiTheme="majorBidi" w:cstheme="majorBidi"/>
                <w:b/>
                <w:bCs/>
                <w:sz w:val="24"/>
                <w:szCs w:val="24"/>
                <w:lang w:bidi="ar-JO"/>
              </w:rPr>
              <w:t>Direct Instruction</w:t>
            </w:r>
          </w:p>
        </w:tc>
        <w:tc>
          <w:tcPr>
            <w:tcW w:w="4230" w:type="dxa"/>
          </w:tcPr>
          <w:p w:rsidR="00657252" w:rsidRPr="006D26F3" w:rsidRDefault="00657252"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Fair Value Measurement IFRS 13</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13</w:t>
            </w:r>
          </w:p>
        </w:tc>
      </w:tr>
      <w:tr w:rsidR="00657252" w:rsidRPr="00C67C39" w:rsidTr="00191D82">
        <w:tc>
          <w:tcPr>
            <w:tcW w:w="1275" w:type="dxa"/>
            <w:vAlign w:val="center"/>
          </w:tcPr>
          <w:p w:rsidR="00657252" w:rsidRPr="00C67C39" w:rsidRDefault="00657252"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3</w:t>
            </w:r>
          </w:p>
        </w:tc>
        <w:tc>
          <w:tcPr>
            <w:tcW w:w="1735" w:type="dxa"/>
          </w:tcPr>
          <w:p w:rsidR="00657252" w:rsidRPr="002036AB" w:rsidRDefault="00657252" w:rsidP="002036AB">
            <w:pPr>
              <w:jc w:val="center"/>
              <w:rPr>
                <w:rFonts w:asciiTheme="majorBidi" w:hAnsiTheme="majorBidi" w:cstheme="majorBidi"/>
                <w:b/>
                <w:bCs/>
                <w:rtl/>
                <w:lang w:bidi="ar-JO"/>
              </w:rPr>
            </w:pPr>
            <w:r w:rsidRPr="002036AB">
              <w:rPr>
                <w:rFonts w:ascii="Times New Roman" w:eastAsia="Times New Roman" w:hAnsi="Times New Roman" w:cs="Times New Roman"/>
                <w:b/>
                <w:bCs/>
                <w:lang w:eastAsia="ar-SA" w:bidi="ar-JO"/>
              </w:rPr>
              <w:t xml:space="preserve">Exercise (1,2) </w:t>
            </w:r>
            <w:proofErr w:type="spellStart"/>
            <w:r w:rsidRPr="002036AB">
              <w:rPr>
                <w:rFonts w:ascii="Times New Roman" w:eastAsia="Times New Roman" w:hAnsi="Times New Roman" w:cs="Times New Roman"/>
                <w:b/>
                <w:bCs/>
                <w:lang w:eastAsia="ar-SA" w:bidi="ar-JO"/>
              </w:rPr>
              <w:t>Ch</w:t>
            </w:r>
            <w:proofErr w:type="spellEnd"/>
            <w:r w:rsidRPr="002036AB">
              <w:rPr>
                <w:rFonts w:ascii="Times New Roman" w:eastAsia="Times New Roman" w:hAnsi="Times New Roman" w:cs="Times New Roman"/>
                <w:b/>
                <w:bCs/>
                <w:lang w:eastAsia="ar-SA" w:bidi="ar-JO"/>
              </w:rPr>
              <w:t xml:space="preserve"> 3,</w:t>
            </w:r>
            <w:r w:rsidRPr="002036AB">
              <w:rPr>
                <w:rFonts w:ascii="Times New Roman" w:eastAsia="Times New Roman" w:hAnsi="Times New Roman" w:cs="Times New Roman"/>
                <w:lang w:eastAsia="ar-SA"/>
              </w:rPr>
              <w:t xml:space="preserve"> </w:t>
            </w:r>
            <w:r w:rsidRPr="002036AB">
              <w:rPr>
                <w:rFonts w:ascii="Times New Roman" w:eastAsia="Times New Roman" w:hAnsi="Times New Roman" w:cs="Times New Roman"/>
                <w:b/>
                <w:bCs/>
                <w:lang w:eastAsia="ar-SA" w:bidi="ar-JO"/>
              </w:rPr>
              <w:t>Picker et al.</w:t>
            </w:r>
          </w:p>
        </w:tc>
        <w:tc>
          <w:tcPr>
            <w:tcW w:w="1505" w:type="dxa"/>
          </w:tcPr>
          <w:p w:rsidR="00657252" w:rsidRDefault="00657252" w:rsidP="00021DF7">
            <w:pPr>
              <w:jc w:val="center"/>
            </w:pPr>
            <w:r w:rsidRPr="00842096">
              <w:rPr>
                <w:rFonts w:asciiTheme="majorBidi" w:hAnsiTheme="majorBidi" w:cstheme="majorBidi"/>
                <w:b/>
                <w:bCs/>
                <w:sz w:val="24"/>
                <w:szCs w:val="24"/>
                <w:lang w:bidi="ar-JO"/>
              </w:rPr>
              <w:t>Direct Instruction</w:t>
            </w:r>
          </w:p>
        </w:tc>
        <w:tc>
          <w:tcPr>
            <w:tcW w:w="4230" w:type="dxa"/>
          </w:tcPr>
          <w:p w:rsidR="00657252" w:rsidRPr="006D26F3" w:rsidRDefault="00657252"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Accounting policies, changes in accounting estimates and errors (IAS 8)</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14</w:t>
            </w:r>
          </w:p>
        </w:tc>
      </w:tr>
      <w:tr w:rsidR="00657252" w:rsidRPr="00C67C39" w:rsidTr="00191D82">
        <w:tc>
          <w:tcPr>
            <w:tcW w:w="1275" w:type="dxa"/>
            <w:vAlign w:val="center"/>
          </w:tcPr>
          <w:p w:rsidR="00657252" w:rsidRPr="00C67C39" w:rsidRDefault="00657252" w:rsidP="004C552F">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7</w:t>
            </w:r>
          </w:p>
        </w:tc>
        <w:tc>
          <w:tcPr>
            <w:tcW w:w="1735" w:type="dxa"/>
          </w:tcPr>
          <w:p w:rsidR="00657252" w:rsidRPr="002036AB" w:rsidRDefault="00657252" w:rsidP="002036AB">
            <w:pPr>
              <w:jc w:val="center"/>
              <w:rPr>
                <w:rFonts w:ascii="Times New Roman" w:eastAsia="Times New Roman" w:hAnsi="Times New Roman" w:cs="Times New Roman"/>
                <w:b/>
                <w:bCs/>
                <w:lang w:eastAsia="ar-SA" w:bidi="ar-JO"/>
              </w:rPr>
            </w:pPr>
            <w:r w:rsidRPr="002036AB">
              <w:rPr>
                <w:rFonts w:ascii="Times New Roman" w:eastAsia="Times New Roman" w:hAnsi="Times New Roman" w:cs="Times New Roman"/>
                <w:b/>
                <w:bCs/>
                <w:lang w:eastAsia="ar-SA" w:bidi="ar-JO"/>
              </w:rPr>
              <w:t xml:space="preserve">Exercise (1,2) </w:t>
            </w:r>
            <w:proofErr w:type="spellStart"/>
            <w:r w:rsidRPr="002036AB">
              <w:rPr>
                <w:rFonts w:ascii="Times New Roman" w:eastAsia="Times New Roman" w:hAnsi="Times New Roman" w:cs="Times New Roman"/>
                <w:b/>
                <w:bCs/>
                <w:lang w:eastAsia="ar-SA" w:bidi="ar-JO"/>
              </w:rPr>
              <w:t>Ch</w:t>
            </w:r>
            <w:proofErr w:type="spellEnd"/>
            <w:r w:rsidRPr="002036AB">
              <w:rPr>
                <w:rFonts w:ascii="Times New Roman" w:eastAsia="Times New Roman" w:hAnsi="Times New Roman" w:cs="Times New Roman"/>
                <w:b/>
                <w:bCs/>
                <w:lang w:eastAsia="ar-SA" w:bidi="ar-JO"/>
              </w:rPr>
              <w:t xml:space="preserve"> 7</w:t>
            </w:r>
            <w:r w:rsidRPr="002036AB">
              <w:rPr>
                <w:rFonts w:ascii="Times New Roman" w:eastAsia="Times New Roman" w:hAnsi="Times New Roman" w:cs="Times New Roman"/>
                <w:b/>
                <w:bCs/>
                <w:rtl/>
                <w:lang w:eastAsia="ar-SA" w:bidi="ar-JO"/>
              </w:rPr>
              <w:t>,</w:t>
            </w:r>
          </w:p>
          <w:p w:rsidR="00657252" w:rsidRPr="002036AB" w:rsidRDefault="00657252" w:rsidP="002036AB">
            <w:pPr>
              <w:bidi w:val="0"/>
              <w:jc w:val="center"/>
              <w:rPr>
                <w:rFonts w:ascii="Times New Roman" w:eastAsia="Times New Roman" w:hAnsi="Times New Roman" w:cs="Times New Roman"/>
                <w:b/>
                <w:bCs/>
                <w:rtl/>
                <w:lang w:eastAsia="ar-SA" w:bidi="ar-JO"/>
              </w:rPr>
            </w:pPr>
            <w:r w:rsidRPr="002036AB">
              <w:rPr>
                <w:rFonts w:ascii="Times New Roman" w:eastAsia="Times New Roman" w:hAnsi="Times New Roman" w:cs="Times New Roman"/>
                <w:b/>
                <w:bCs/>
                <w:lang w:eastAsia="ar-SA" w:bidi="ar-JO"/>
              </w:rPr>
              <w:t xml:space="preserve">Salim </w:t>
            </w:r>
            <w:proofErr w:type="spellStart"/>
            <w:r w:rsidRPr="002036AB">
              <w:rPr>
                <w:rFonts w:ascii="Times New Roman" w:eastAsia="Times New Roman" w:hAnsi="Times New Roman" w:cs="Times New Roman"/>
                <w:b/>
                <w:bCs/>
                <w:lang w:eastAsia="ar-SA" w:bidi="ar-JO"/>
              </w:rPr>
              <w:t>Alibhai</w:t>
            </w:r>
            <w:proofErr w:type="spellEnd"/>
            <w:r w:rsidRPr="002036AB">
              <w:rPr>
                <w:rFonts w:ascii="Times New Roman" w:eastAsia="Times New Roman" w:hAnsi="Times New Roman" w:cs="Times New Roman"/>
                <w:b/>
                <w:bCs/>
                <w:lang w:eastAsia="ar-SA" w:bidi="ar-JO"/>
              </w:rPr>
              <w:t xml:space="preserve"> et.al 2020.</w:t>
            </w:r>
          </w:p>
        </w:tc>
        <w:tc>
          <w:tcPr>
            <w:tcW w:w="1505" w:type="dxa"/>
          </w:tcPr>
          <w:p w:rsidR="00657252" w:rsidRPr="00021DF7" w:rsidRDefault="00657252" w:rsidP="00021DF7">
            <w:pPr>
              <w:jc w:val="center"/>
              <w:rPr>
                <w:rFonts w:asciiTheme="majorBidi" w:hAnsiTheme="majorBidi" w:cstheme="majorBidi"/>
                <w:b/>
                <w:bCs/>
                <w:sz w:val="24"/>
                <w:szCs w:val="24"/>
                <w:rtl/>
                <w:lang w:bidi="ar-JO"/>
              </w:rPr>
            </w:pPr>
            <w:r w:rsidRPr="00021DF7">
              <w:rPr>
                <w:rFonts w:asciiTheme="majorBidi" w:hAnsiTheme="majorBidi" w:cstheme="majorBidi"/>
                <w:b/>
                <w:bCs/>
                <w:lang w:bidi="ar-JO"/>
              </w:rPr>
              <w:t>Group report &amp; presentation</w:t>
            </w:r>
          </w:p>
        </w:tc>
        <w:tc>
          <w:tcPr>
            <w:tcW w:w="4230" w:type="dxa"/>
          </w:tcPr>
          <w:p w:rsidR="00657252" w:rsidRPr="006D26F3" w:rsidRDefault="00657252" w:rsidP="006D26F3">
            <w:pPr>
              <w:jc w:val="right"/>
              <w:rPr>
                <w:rFonts w:asciiTheme="majorBidi" w:hAnsiTheme="majorBidi" w:cstheme="majorBidi"/>
                <w:b/>
                <w:bCs/>
                <w:sz w:val="24"/>
                <w:szCs w:val="24"/>
                <w:rtl/>
                <w:lang w:bidi="ar-JO"/>
              </w:rPr>
            </w:pPr>
            <w:r w:rsidRPr="006D26F3">
              <w:rPr>
                <w:rFonts w:asciiTheme="majorBidi" w:hAnsiTheme="majorBidi" w:cstheme="majorBidi"/>
                <w:sz w:val="24"/>
                <w:szCs w:val="24"/>
              </w:rPr>
              <w:t>Accounting policies, changes in accounting estimates and errors (IAS 8)</w:t>
            </w:r>
          </w:p>
        </w:tc>
        <w:tc>
          <w:tcPr>
            <w:tcW w:w="828" w:type="dxa"/>
            <w:vAlign w:val="center"/>
          </w:tcPr>
          <w:p w:rsidR="00657252" w:rsidRPr="00C67C39" w:rsidRDefault="00657252" w:rsidP="000F0269">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15</w:t>
            </w:r>
          </w:p>
        </w:tc>
      </w:tr>
      <w:tr w:rsidR="00657252" w:rsidRPr="00C67C39" w:rsidTr="00191D82">
        <w:tc>
          <w:tcPr>
            <w:tcW w:w="1275" w:type="dxa"/>
            <w:vAlign w:val="center"/>
          </w:tcPr>
          <w:p w:rsidR="00657252" w:rsidRPr="00C67C39" w:rsidRDefault="00657252" w:rsidP="00B25C63">
            <w:pPr>
              <w:jc w:val="center"/>
              <w:rPr>
                <w:rFonts w:asciiTheme="majorBidi" w:hAnsiTheme="majorBidi" w:cstheme="majorBidi"/>
                <w:b/>
                <w:bCs/>
                <w:sz w:val="24"/>
                <w:szCs w:val="24"/>
                <w:lang w:bidi="ar-JO"/>
              </w:rPr>
            </w:pPr>
          </w:p>
        </w:tc>
        <w:tc>
          <w:tcPr>
            <w:tcW w:w="1735" w:type="dxa"/>
          </w:tcPr>
          <w:p w:rsidR="00657252" w:rsidRPr="00C67C39" w:rsidRDefault="00657252" w:rsidP="00F47B64">
            <w:pPr>
              <w:jc w:val="center"/>
              <w:rPr>
                <w:rFonts w:asciiTheme="majorBidi" w:hAnsiTheme="majorBidi" w:cstheme="majorBidi"/>
                <w:b/>
                <w:bCs/>
                <w:sz w:val="24"/>
                <w:szCs w:val="24"/>
                <w:rtl/>
                <w:lang w:bidi="ar-JO"/>
              </w:rPr>
            </w:pPr>
          </w:p>
        </w:tc>
        <w:tc>
          <w:tcPr>
            <w:tcW w:w="1505" w:type="dxa"/>
          </w:tcPr>
          <w:p w:rsidR="00657252" w:rsidRPr="00C67C39" w:rsidRDefault="00657252" w:rsidP="00B25C63">
            <w:pPr>
              <w:rPr>
                <w:rFonts w:asciiTheme="majorBidi" w:hAnsiTheme="majorBidi" w:cstheme="majorBidi"/>
                <w:b/>
                <w:bCs/>
                <w:sz w:val="24"/>
                <w:szCs w:val="24"/>
                <w:rtl/>
                <w:lang w:bidi="ar-JO"/>
              </w:rPr>
            </w:pPr>
          </w:p>
        </w:tc>
        <w:tc>
          <w:tcPr>
            <w:tcW w:w="4230" w:type="dxa"/>
          </w:tcPr>
          <w:p w:rsidR="00657252" w:rsidRPr="00C67C39" w:rsidRDefault="00657252" w:rsidP="00194281">
            <w:pPr>
              <w:bidi w:val="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Final Exam</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16</w:t>
            </w:r>
          </w:p>
        </w:tc>
      </w:tr>
    </w:tbl>
    <w:p w:rsidR="00C66842" w:rsidRPr="00C67C39" w:rsidRDefault="00BC2DC2" w:rsidP="00DE42AA">
      <w:pPr>
        <w:bidi w:val="0"/>
        <w:jc w:val="both"/>
        <w:rPr>
          <w:rFonts w:asciiTheme="majorBidi" w:hAnsiTheme="majorBidi" w:cstheme="majorBidi"/>
          <w:rtl/>
          <w:lang w:bidi="ar-JO"/>
        </w:rPr>
      </w:pPr>
      <w:r w:rsidRPr="00C67C39">
        <w:rPr>
          <w:rFonts w:asciiTheme="majorBidi" w:hAnsiTheme="majorBidi" w:cstheme="majorBidi"/>
          <w:lang w:bidi="ar-JO"/>
        </w:rPr>
        <w:t>*</w:t>
      </w:r>
      <w:r w:rsidR="00FF60FC">
        <w:rPr>
          <w:rFonts w:asciiTheme="majorBidi" w:hAnsiTheme="majorBidi" w:cstheme="majorBidi"/>
          <w:lang w:bidi="ar-JO"/>
        </w:rPr>
        <w:t>I</w:t>
      </w:r>
      <w:r w:rsidRPr="00C67C39">
        <w:rPr>
          <w:rFonts w:asciiTheme="majorBidi" w:hAnsiTheme="majorBidi" w:cstheme="majorBidi"/>
          <w:lang w:bidi="ar-JO"/>
        </w:rPr>
        <w:t>nclude</w:t>
      </w:r>
      <w:r w:rsidR="00FF60FC">
        <w:rPr>
          <w:rFonts w:asciiTheme="majorBidi" w:hAnsiTheme="majorBidi" w:cstheme="majorBidi"/>
          <w:lang w:bidi="ar-JO"/>
        </w:rPr>
        <w:t>s</w:t>
      </w:r>
      <w:r w:rsidR="00194281">
        <w:rPr>
          <w:rFonts w:asciiTheme="majorBidi" w:hAnsiTheme="majorBidi" w:cstheme="majorBidi"/>
          <w:lang w:bidi="ar-JO"/>
        </w:rPr>
        <w:t>:</w:t>
      </w:r>
      <w:r w:rsidRPr="00C67C39">
        <w:rPr>
          <w:rFonts w:asciiTheme="majorBidi" w:hAnsiTheme="majorBidi" w:cstheme="majorBidi"/>
          <w:lang w:bidi="ar-JO"/>
        </w:rPr>
        <w:t xml:space="preserve"> </w:t>
      </w:r>
      <w:r w:rsidR="00194281">
        <w:rPr>
          <w:rFonts w:asciiTheme="majorBidi" w:hAnsiTheme="majorBidi" w:cstheme="majorBidi"/>
          <w:lang w:bidi="ar-JO"/>
        </w:rPr>
        <w:t xml:space="preserve">lecture, flipped Class, project </w:t>
      </w:r>
      <w:r w:rsidRPr="00C67C39">
        <w:rPr>
          <w:rFonts w:asciiTheme="majorBidi" w:hAnsiTheme="majorBidi" w:cstheme="majorBidi"/>
          <w:lang w:bidi="ar-JO"/>
        </w:rPr>
        <w:t>based learning, problem</w:t>
      </w:r>
      <w:r w:rsidR="00194281">
        <w:rPr>
          <w:rFonts w:asciiTheme="majorBidi" w:hAnsiTheme="majorBidi" w:cstheme="majorBidi"/>
          <w:lang w:bidi="ar-JO"/>
        </w:rPr>
        <w:t xml:space="preserve"> </w:t>
      </w:r>
      <w:r w:rsidRPr="00C67C39">
        <w:rPr>
          <w:rFonts w:asciiTheme="majorBidi" w:hAnsiTheme="majorBidi" w:cstheme="majorBidi"/>
          <w:lang w:bidi="ar-JO"/>
        </w:rPr>
        <w:t>solving</w:t>
      </w:r>
      <w:r w:rsidR="00194281">
        <w:rPr>
          <w:rFonts w:asciiTheme="majorBidi" w:hAnsiTheme="majorBidi" w:cstheme="majorBidi"/>
          <w:lang w:bidi="ar-JO"/>
        </w:rPr>
        <w:t xml:space="preserve"> </w:t>
      </w:r>
      <w:r w:rsidRPr="00C67C39">
        <w:rPr>
          <w:rFonts w:asciiTheme="majorBidi" w:hAnsiTheme="majorBidi" w:cstheme="majorBidi"/>
          <w:lang w:bidi="ar-JO"/>
        </w:rPr>
        <w:t>based learning, collaboration learning</w:t>
      </w:r>
      <w:r w:rsidR="00194281">
        <w:rPr>
          <w:rFonts w:asciiTheme="majorBidi" w:hAnsiTheme="majorBidi" w:cstheme="majorBidi"/>
          <w:lang w:bidi="ar-JO"/>
        </w:rPr>
        <w:t>.</w:t>
      </w:r>
      <w:r w:rsidRPr="00C67C39">
        <w:rPr>
          <w:rFonts w:asciiTheme="majorBidi" w:hAnsiTheme="majorBidi" w:cstheme="majorBidi"/>
          <w:lang w:bidi="ar-JO"/>
        </w:rPr>
        <w:t xml:space="preserve">   </w:t>
      </w:r>
    </w:p>
    <w:p w:rsidR="00025586" w:rsidRPr="00277F09" w:rsidRDefault="0089687B" w:rsidP="00194281">
      <w:pPr>
        <w:spacing w:after="0" w:line="360" w:lineRule="auto"/>
        <w:jc w:val="center"/>
        <w:rPr>
          <w:rFonts w:asciiTheme="majorBidi" w:hAnsiTheme="majorBidi" w:cstheme="majorBidi"/>
          <w:rtl/>
        </w:rPr>
      </w:pPr>
      <w:r w:rsidRPr="00277F09">
        <w:rPr>
          <w:rFonts w:asciiTheme="majorBidi" w:hAnsiTheme="majorBidi" w:cstheme="majorBidi"/>
          <w:b/>
          <w:bCs/>
          <w:sz w:val="28"/>
          <w:szCs w:val="28"/>
        </w:rPr>
        <w:t xml:space="preserve">Course </w:t>
      </w:r>
      <w:r w:rsidR="00194281" w:rsidRPr="00277F09">
        <w:rPr>
          <w:rFonts w:asciiTheme="majorBidi" w:hAnsiTheme="majorBidi" w:cstheme="majorBidi"/>
          <w:b/>
          <w:bCs/>
          <w:sz w:val="28"/>
          <w:szCs w:val="28"/>
        </w:rPr>
        <w:t>C</w:t>
      </w:r>
      <w:r w:rsidRPr="00277F09">
        <w:rPr>
          <w:rFonts w:asciiTheme="majorBidi" w:hAnsiTheme="majorBidi" w:cstheme="majorBidi"/>
          <w:b/>
          <w:bCs/>
          <w:sz w:val="28"/>
          <w:szCs w:val="28"/>
        </w:rPr>
        <w:t xml:space="preserve">ontributing to </w:t>
      </w:r>
      <w:r w:rsidR="00194281" w:rsidRPr="00277F09">
        <w:rPr>
          <w:rFonts w:asciiTheme="majorBidi" w:hAnsiTheme="majorBidi" w:cstheme="majorBidi"/>
          <w:b/>
          <w:bCs/>
          <w:sz w:val="28"/>
          <w:szCs w:val="28"/>
        </w:rPr>
        <w:t>L</w:t>
      </w:r>
      <w:r w:rsidRPr="00277F09">
        <w:rPr>
          <w:rFonts w:asciiTheme="majorBidi" w:hAnsiTheme="majorBidi" w:cstheme="majorBidi"/>
          <w:b/>
          <w:bCs/>
          <w:sz w:val="28"/>
          <w:szCs w:val="28"/>
        </w:rPr>
        <w:t xml:space="preserve">earner </w:t>
      </w:r>
      <w:r w:rsidR="00194281" w:rsidRPr="00277F09">
        <w:rPr>
          <w:rFonts w:asciiTheme="majorBidi" w:hAnsiTheme="majorBidi" w:cstheme="majorBidi"/>
          <w:b/>
          <w:bCs/>
          <w:sz w:val="28"/>
          <w:szCs w:val="28"/>
        </w:rPr>
        <w:t>S</w:t>
      </w:r>
      <w:r w:rsidRPr="00277F09">
        <w:rPr>
          <w:rFonts w:asciiTheme="majorBidi" w:hAnsiTheme="majorBidi" w:cstheme="majorBidi"/>
          <w:b/>
          <w:bCs/>
          <w:sz w:val="28"/>
          <w:szCs w:val="28"/>
        </w:rPr>
        <w:t>kill</w:t>
      </w:r>
      <w:r w:rsidR="007C0C73" w:rsidRPr="00277F09">
        <w:rPr>
          <w:rFonts w:asciiTheme="majorBidi" w:hAnsiTheme="majorBidi" w:cstheme="majorBidi"/>
          <w:b/>
          <w:bCs/>
          <w:sz w:val="28"/>
          <w:szCs w:val="28"/>
        </w:rPr>
        <w:t>s</w:t>
      </w:r>
      <w:r w:rsidRPr="00277F09">
        <w:rPr>
          <w:rFonts w:asciiTheme="majorBidi" w:hAnsiTheme="majorBidi" w:cstheme="majorBidi"/>
          <w:b/>
          <w:bCs/>
          <w:sz w:val="28"/>
          <w:szCs w:val="28"/>
        </w:rPr>
        <w:t xml:space="preserve">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595"/>
      </w:tblGrid>
      <w:tr w:rsidR="00025586" w:rsidRPr="00C67C39" w:rsidTr="00025586">
        <w:tc>
          <w:tcPr>
            <w:tcW w:w="9595" w:type="dxa"/>
            <w:shd w:val="clear" w:color="auto" w:fill="D9D9D9" w:themeFill="background1" w:themeFillShade="D9"/>
          </w:tcPr>
          <w:p w:rsidR="00025586" w:rsidRPr="00194281" w:rsidRDefault="00563884" w:rsidP="00025586">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Using Technology </w:t>
            </w:r>
          </w:p>
        </w:tc>
      </w:tr>
      <w:tr w:rsidR="00025586" w:rsidRPr="00C67C39" w:rsidTr="00025586">
        <w:tc>
          <w:tcPr>
            <w:tcW w:w="9595" w:type="dxa"/>
          </w:tcPr>
          <w:p w:rsidR="00A64336" w:rsidRPr="00BA1665" w:rsidRDefault="00BA1665" w:rsidP="005C04AB">
            <w:pPr>
              <w:jc w:val="right"/>
              <w:rPr>
                <w:rFonts w:asciiTheme="majorBidi" w:hAnsiTheme="majorBidi" w:cstheme="majorBidi"/>
                <w:b/>
                <w:bCs/>
                <w:sz w:val="24"/>
                <w:szCs w:val="24"/>
                <w:rtl/>
                <w:lang w:bidi="ar-JO"/>
              </w:rPr>
            </w:pPr>
            <w:r w:rsidRPr="00657252">
              <w:rPr>
                <w:rFonts w:asciiTheme="majorBidi" w:hAnsiTheme="majorBidi" w:cstheme="majorBidi"/>
                <w:b/>
                <w:bCs/>
                <w:sz w:val="24"/>
                <w:szCs w:val="24"/>
                <w:lang w:bidi="ar-JO"/>
              </w:rPr>
              <w:t>Using excel to prepare financial statements</w:t>
            </w:r>
            <w:r w:rsidR="00657252" w:rsidRPr="00657252">
              <w:rPr>
                <w:rFonts w:asciiTheme="majorBidi" w:hAnsiTheme="majorBidi" w:cstheme="majorBidi"/>
                <w:b/>
                <w:bCs/>
                <w:sz w:val="24"/>
                <w:szCs w:val="24"/>
                <w:lang w:bidi="ar-JO"/>
              </w:rPr>
              <w:t xml:space="preserve"> </w:t>
            </w:r>
            <w:r w:rsidR="00657252" w:rsidRPr="00657252">
              <w:rPr>
                <w:rFonts w:ascii="Times New Roman" w:eastAsia="Times New Roman" w:hAnsi="Times New Roman" w:cs="Times New Roman"/>
                <w:b/>
                <w:bCs/>
                <w:sz w:val="24"/>
                <w:szCs w:val="24"/>
                <w:lang w:eastAsia="ar-SA"/>
              </w:rPr>
              <w:t>according to the IAS/IFRS  principles</w:t>
            </w:r>
            <w:r w:rsidR="00657252" w:rsidRPr="00556B35">
              <w:rPr>
                <w:rFonts w:ascii="Times New Roman" w:eastAsia="Times New Roman" w:hAnsi="Times New Roman" w:cs="Times New Roman"/>
                <w:sz w:val="24"/>
                <w:szCs w:val="24"/>
                <w:lang w:eastAsia="ar-SA"/>
              </w:rPr>
              <w:t>.</w:t>
            </w:r>
          </w:p>
          <w:p w:rsidR="00824B0B" w:rsidRPr="00194281" w:rsidRDefault="00824B0B" w:rsidP="004144C1">
            <w:pPr>
              <w:jc w:val="center"/>
              <w:rPr>
                <w:rFonts w:asciiTheme="majorBidi" w:hAnsiTheme="majorBidi" w:cstheme="majorBidi"/>
                <w:sz w:val="24"/>
                <w:szCs w:val="24"/>
                <w:rtl/>
                <w:lang w:bidi="ar-JO"/>
              </w:rPr>
            </w:pPr>
          </w:p>
        </w:tc>
      </w:tr>
      <w:tr w:rsidR="00025586" w:rsidRPr="00C67C39" w:rsidTr="00025586">
        <w:tc>
          <w:tcPr>
            <w:tcW w:w="9595" w:type="dxa"/>
            <w:shd w:val="clear" w:color="auto" w:fill="D9D9D9" w:themeFill="background1" w:themeFillShade="D9"/>
          </w:tcPr>
          <w:p w:rsidR="00025586" w:rsidRPr="00194281" w:rsidRDefault="00563884"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Communication </w:t>
            </w:r>
            <w:r w:rsidR="00194281" w:rsidRPr="00194281">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kills </w:t>
            </w:r>
          </w:p>
        </w:tc>
      </w:tr>
      <w:tr w:rsidR="00025586" w:rsidRPr="00C67C39" w:rsidTr="00025586">
        <w:tc>
          <w:tcPr>
            <w:tcW w:w="9595" w:type="dxa"/>
          </w:tcPr>
          <w:p w:rsidR="00025586" w:rsidRPr="00194281" w:rsidRDefault="00657252" w:rsidP="00657252">
            <w:pPr>
              <w:tabs>
                <w:tab w:val="left" w:pos="5734"/>
                <w:tab w:val="right" w:pos="9379"/>
              </w:tabs>
              <w:jc w:val="right"/>
              <w:rPr>
                <w:rFonts w:asciiTheme="majorBidi" w:hAnsiTheme="majorBidi" w:cstheme="majorBidi"/>
                <w:sz w:val="24"/>
                <w:szCs w:val="24"/>
                <w:rtl/>
                <w:lang w:bidi="ar-JO"/>
              </w:rPr>
            </w:pPr>
            <w:r w:rsidRPr="005C04AB">
              <w:rPr>
                <w:rFonts w:asciiTheme="majorBidi" w:hAnsiTheme="majorBidi" w:cstheme="majorBidi"/>
                <w:b/>
                <w:bCs/>
                <w:sz w:val="24"/>
                <w:szCs w:val="24"/>
                <w:lang w:bidi="ar-JO"/>
              </w:rPr>
              <w:t>P</w:t>
            </w:r>
            <w:r>
              <w:rPr>
                <w:rFonts w:asciiTheme="majorBidi" w:hAnsiTheme="majorBidi" w:cstheme="majorBidi"/>
                <w:b/>
                <w:bCs/>
                <w:sz w:val="24"/>
                <w:szCs w:val="24"/>
                <w:lang w:bidi="ar-JO"/>
              </w:rPr>
              <w:t>repare and present a repo</w:t>
            </w:r>
            <w:r w:rsidR="003768BE">
              <w:rPr>
                <w:rFonts w:asciiTheme="majorBidi" w:hAnsiTheme="majorBidi" w:cstheme="majorBidi"/>
                <w:b/>
                <w:bCs/>
                <w:sz w:val="24"/>
                <w:szCs w:val="24"/>
                <w:lang w:bidi="ar-JO"/>
              </w:rPr>
              <w:t xml:space="preserve">rt on </w:t>
            </w:r>
            <w:r w:rsidR="00CF3791" w:rsidRPr="00CF3791">
              <w:rPr>
                <w:rFonts w:asciiTheme="majorBidi" w:hAnsiTheme="majorBidi" w:cstheme="majorBidi"/>
                <w:b/>
                <w:bCs/>
                <w:sz w:val="24"/>
                <w:szCs w:val="24"/>
                <w:lang w:bidi="ar-JO"/>
              </w:rPr>
              <w:t>IAS/IFRS</w:t>
            </w:r>
            <w:r>
              <w:rPr>
                <w:rFonts w:asciiTheme="majorBidi" w:hAnsiTheme="majorBidi" w:cstheme="majorBidi"/>
                <w:b/>
                <w:bCs/>
                <w:sz w:val="24"/>
                <w:szCs w:val="24"/>
                <w:lang w:bidi="ar-JO"/>
              </w:rPr>
              <w:t>.</w:t>
            </w:r>
          </w:p>
          <w:p w:rsidR="00025586" w:rsidRPr="005C04AB" w:rsidRDefault="00025586" w:rsidP="005C04AB">
            <w:pPr>
              <w:jc w:val="right"/>
              <w:rPr>
                <w:rFonts w:asciiTheme="majorBidi" w:hAnsiTheme="majorBidi" w:cstheme="majorBidi"/>
                <w:b/>
                <w:bCs/>
                <w:sz w:val="24"/>
                <w:szCs w:val="24"/>
                <w:rtl/>
                <w:lang w:bidi="ar-JO"/>
              </w:rPr>
            </w:pPr>
          </w:p>
        </w:tc>
      </w:tr>
      <w:tr w:rsidR="00025586" w:rsidRPr="00C67C39" w:rsidTr="00CF3791">
        <w:trPr>
          <w:trHeight w:val="323"/>
        </w:trPr>
        <w:tc>
          <w:tcPr>
            <w:tcW w:w="9595" w:type="dxa"/>
            <w:shd w:val="clear" w:color="auto" w:fill="D9D9D9" w:themeFill="background1" w:themeFillShade="D9"/>
          </w:tcPr>
          <w:p w:rsidR="00025586"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Application of </w:t>
            </w:r>
            <w:r w:rsidR="00194281" w:rsidRPr="00194281">
              <w:rPr>
                <w:rFonts w:asciiTheme="majorBidi" w:hAnsiTheme="majorBidi" w:cstheme="majorBidi"/>
                <w:b/>
                <w:bCs/>
                <w:sz w:val="24"/>
                <w:szCs w:val="24"/>
                <w:lang w:bidi="ar-JO"/>
              </w:rPr>
              <w:t>C</w:t>
            </w:r>
            <w:r w:rsidRPr="00194281">
              <w:rPr>
                <w:rFonts w:asciiTheme="majorBidi" w:hAnsiTheme="majorBidi" w:cstheme="majorBidi"/>
                <w:b/>
                <w:bCs/>
                <w:sz w:val="24"/>
                <w:szCs w:val="24"/>
                <w:lang w:bidi="ar-JO"/>
              </w:rPr>
              <w:t xml:space="preserve">oncept </w:t>
            </w:r>
            <w:r w:rsidR="00194281" w:rsidRPr="00277F09">
              <w:rPr>
                <w:rFonts w:asciiTheme="majorBidi" w:hAnsiTheme="majorBidi" w:cstheme="majorBidi"/>
                <w:b/>
                <w:bCs/>
                <w:sz w:val="24"/>
                <w:szCs w:val="24"/>
                <w:lang w:bidi="ar-JO"/>
              </w:rPr>
              <w:t>L</w:t>
            </w:r>
            <w:r w:rsidRPr="00277F09">
              <w:rPr>
                <w:rFonts w:asciiTheme="majorBidi" w:hAnsiTheme="majorBidi" w:cstheme="majorBidi"/>
                <w:b/>
                <w:bCs/>
                <w:sz w:val="24"/>
                <w:szCs w:val="24"/>
                <w:lang w:bidi="ar-JO"/>
              </w:rPr>
              <w:t>earn</w:t>
            </w:r>
            <w:r w:rsidR="00194281" w:rsidRPr="00277F09">
              <w:rPr>
                <w:rFonts w:asciiTheme="majorBidi" w:hAnsiTheme="majorBidi" w:cstheme="majorBidi"/>
                <w:b/>
                <w:bCs/>
                <w:sz w:val="24"/>
                <w:szCs w:val="24"/>
                <w:lang w:bidi="ar-JO"/>
              </w:rPr>
              <w:t>t</w:t>
            </w:r>
            <w:r w:rsidRPr="00277F09">
              <w:rPr>
                <w:rFonts w:asciiTheme="majorBidi" w:hAnsiTheme="majorBidi" w:cstheme="majorBidi"/>
                <w:b/>
                <w:bCs/>
                <w:sz w:val="24"/>
                <w:szCs w:val="24"/>
                <w:lang w:bidi="ar-JO"/>
              </w:rPr>
              <w:t xml:space="preserve"> </w:t>
            </w:r>
          </w:p>
        </w:tc>
      </w:tr>
      <w:tr w:rsidR="00025586" w:rsidRPr="00C67C39" w:rsidTr="00025586">
        <w:tc>
          <w:tcPr>
            <w:tcW w:w="9595" w:type="dxa"/>
          </w:tcPr>
          <w:p w:rsidR="00025586" w:rsidRPr="00657252" w:rsidRDefault="00657252" w:rsidP="00657252">
            <w:pPr>
              <w:jc w:val="right"/>
              <w:rPr>
                <w:rFonts w:asciiTheme="majorBidi" w:hAnsiTheme="majorBidi" w:cstheme="majorBidi"/>
                <w:b/>
                <w:bCs/>
                <w:sz w:val="28"/>
                <w:szCs w:val="28"/>
                <w:rtl/>
                <w:lang w:bidi="ar-JO"/>
              </w:rPr>
            </w:pPr>
            <w:r w:rsidRPr="00657252">
              <w:rPr>
                <w:rFonts w:ascii="Times New Roman" w:eastAsia="Times New Roman" w:hAnsi="Times New Roman" w:cs="Times New Roman"/>
                <w:b/>
                <w:bCs/>
                <w:sz w:val="24"/>
                <w:szCs w:val="24"/>
                <w:lang w:eastAsia="ar-SA"/>
              </w:rPr>
              <w:t xml:space="preserve">Prepare the mandatory </w:t>
            </w:r>
            <w:r w:rsidR="003768BE">
              <w:rPr>
                <w:rFonts w:ascii="Times New Roman" w:eastAsia="Times New Roman" w:hAnsi="Times New Roman" w:cs="Times New Roman"/>
                <w:b/>
                <w:bCs/>
                <w:sz w:val="24"/>
                <w:szCs w:val="24"/>
                <w:lang w:eastAsia="ar-SA"/>
              </w:rPr>
              <w:t>financial statements</w:t>
            </w:r>
            <w:r w:rsidRPr="00657252">
              <w:rPr>
                <w:rFonts w:ascii="Times New Roman" w:eastAsia="Times New Roman" w:hAnsi="Times New Roman" w:cs="Times New Roman"/>
                <w:b/>
                <w:bCs/>
                <w:sz w:val="24"/>
                <w:szCs w:val="24"/>
                <w:lang w:eastAsia="ar-SA"/>
              </w:rPr>
              <w:t xml:space="preserve"> according to the IAS/IFRS  principles.</w:t>
            </w:r>
          </w:p>
        </w:tc>
      </w:tr>
    </w:tbl>
    <w:p w:rsidR="00824B0B" w:rsidRPr="003768BE" w:rsidRDefault="00824B0B" w:rsidP="00C04891">
      <w:pPr>
        <w:rPr>
          <w:rFonts w:asciiTheme="majorBidi" w:hAnsiTheme="majorBidi" w:cstheme="majorBidi"/>
          <w:sz w:val="28"/>
          <w:szCs w:val="28"/>
          <w:rtl/>
          <w:lang w:bidi="ar-JO"/>
        </w:rPr>
      </w:pPr>
    </w:p>
    <w:p w:rsidR="004E1B0E" w:rsidRPr="00194281" w:rsidRDefault="0089687B" w:rsidP="00194281">
      <w:pPr>
        <w:jc w:val="center"/>
        <w:rPr>
          <w:rFonts w:asciiTheme="majorBidi" w:hAnsiTheme="majorBidi" w:cstheme="majorBidi"/>
          <w:b/>
          <w:bCs/>
          <w:sz w:val="28"/>
          <w:szCs w:val="28"/>
          <w:rtl/>
          <w:lang w:bidi="ar-JO"/>
        </w:rPr>
      </w:pPr>
      <w:r w:rsidRPr="00194281">
        <w:rPr>
          <w:rFonts w:asciiTheme="majorBidi" w:hAnsiTheme="majorBidi" w:cstheme="majorBidi"/>
          <w:b/>
          <w:bCs/>
          <w:sz w:val="28"/>
          <w:szCs w:val="28"/>
          <w:lang w:bidi="ar-JO"/>
        </w:rPr>
        <w:t xml:space="preserve">Assessment Methods and </w:t>
      </w:r>
      <w:r w:rsidR="00194281">
        <w:rPr>
          <w:rFonts w:asciiTheme="majorBidi" w:hAnsiTheme="majorBidi" w:cstheme="majorBidi"/>
          <w:b/>
          <w:bCs/>
          <w:sz w:val="28"/>
          <w:szCs w:val="28"/>
          <w:lang w:bidi="ar-JO"/>
        </w:rPr>
        <w:t>G</w:t>
      </w:r>
      <w:r w:rsidRPr="00194281">
        <w:rPr>
          <w:rFonts w:asciiTheme="majorBidi" w:hAnsiTheme="majorBidi" w:cstheme="majorBidi"/>
          <w:b/>
          <w:bCs/>
          <w:sz w:val="28"/>
          <w:szCs w:val="28"/>
          <w:lang w:bidi="ar-JO"/>
        </w:rPr>
        <w:t xml:space="preserve">rade </w:t>
      </w:r>
      <w:r w:rsidR="00194281">
        <w:rPr>
          <w:rFonts w:asciiTheme="majorBidi" w:hAnsiTheme="majorBidi" w:cstheme="majorBidi"/>
          <w:b/>
          <w:bCs/>
          <w:sz w:val="28"/>
          <w:szCs w:val="28"/>
          <w:lang w:bidi="ar-JO"/>
        </w:rPr>
        <w:t>D</w:t>
      </w:r>
      <w:r w:rsidRPr="00194281">
        <w:rPr>
          <w:rFonts w:asciiTheme="majorBidi" w:hAnsiTheme="majorBidi" w:cstheme="majorBidi"/>
          <w:b/>
          <w:bCs/>
          <w:sz w:val="28"/>
          <w:szCs w:val="28"/>
          <w:lang w:bidi="ar-JO"/>
        </w:rPr>
        <w:t xml:space="preserve">istribution </w:t>
      </w:r>
    </w:p>
    <w:tbl>
      <w:tblPr>
        <w:tblStyle w:val="TableGrid"/>
        <w:bidiVisual/>
        <w:tblW w:w="0" w:type="auto"/>
        <w:jc w:val="center"/>
        <w:tblInd w:w="-29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553005" w:rsidRPr="00C67C39" w:rsidTr="00C756D9">
        <w:trPr>
          <w:trHeight w:val="364"/>
          <w:jc w:val="center"/>
        </w:trPr>
        <w:tc>
          <w:tcPr>
            <w:tcW w:w="2150" w:type="dxa"/>
            <w:shd w:val="clear" w:color="auto" w:fill="D9D9D9" w:themeFill="background1" w:themeFillShade="D9"/>
            <w:vAlign w:val="center"/>
          </w:tcPr>
          <w:p w:rsidR="00A0633D"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Course </w:t>
            </w:r>
            <w:r w:rsid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sidR="00194281">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1985" w:type="dxa"/>
            <w:shd w:val="clear" w:color="auto" w:fill="D9D9D9" w:themeFill="background1" w:themeFillShade="D9"/>
            <w:vAlign w:val="center"/>
          </w:tcPr>
          <w:p w:rsidR="00553005"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sid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rsidR="00C756D9" w:rsidRPr="00194281" w:rsidRDefault="00C756D9" w:rsidP="0019428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rsidR="00D955DA" w:rsidRPr="00194281" w:rsidRDefault="00D955DA" w:rsidP="00194281">
            <w:pPr>
              <w:jc w:val="center"/>
              <w:rPr>
                <w:rFonts w:asciiTheme="majorBidi" w:hAnsiTheme="majorBidi" w:cstheme="majorBidi"/>
                <w:b/>
                <w:bCs/>
                <w:sz w:val="24"/>
                <w:szCs w:val="24"/>
                <w:lang w:bidi="ar-JO"/>
              </w:rPr>
            </w:pPr>
          </w:p>
          <w:p w:rsidR="00553005" w:rsidRPr="00194281"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rsidR="00D955DA" w:rsidRPr="00194281" w:rsidRDefault="00D955DA" w:rsidP="00194281">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89687B" w:rsidRPr="00C67C39" w:rsidTr="00C756D9">
        <w:trPr>
          <w:jc w:val="center"/>
        </w:trPr>
        <w:tc>
          <w:tcPr>
            <w:tcW w:w="2150" w:type="dxa"/>
            <w:shd w:val="clear" w:color="auto" w:fill="FFFFFF" w:themeFill="background1"/>
            <w:vAlign w:val="center"/>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K1/K2</w:t>
            </w:r>
          </w:p>
        </w:tc>
        <w:tc>
          <w:tcPr>
            <w:tcW w:w="1985" w:type="dxa"/>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8</w:t>
            </w:r>
          </w:p>
        </w:tc>
        <w:tc>
          <w:tcPr>
            <w:tcW w:w="1276" w:type="dxa"/>
          </w:tcPr>
          <w:p w:rsidR="0089687B" w:rsidRPr="00194281" w:rsidRDefault="0089687B" w:rsidP="0093444E">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rsidR="0089687B" w:rsidRPr="00194281" w:rsidRDefault="00D955DA" w:rsidP="00A0633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sidR="00A0633D">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sidR="00A0633D">
              <w:rPr>
                <w:rFonts w:asciiTheme="majorBidi" w:hAnsiTheme="majorBidi" w:cstheme="majorBidi"/>
                <w:b/>
                <w:bCs/>
                <w:sz w:val="24"/>
                <w:szCs w:val="24"/>
                <w:lang w:bidi="ar-JO"/>
              </w:rPr>
              <w:t xml:space="preserve"> Exam</w:t>
            </w:r>
          </w:p>
        </w:tc>
      </w:tr>
      <w:tr w:rsidR="0089687B" w:rsidRPr="00C67C39" w:rsidTr="00C756D9">
        <w:trPr>
          <w:jc w:val="center"/>
        </w:trPr>
        <w:tc>
          <w:tcPr>
            <w:tcW w:w="2150" w:type="dxa"/>
            <w:shd w:val="clear" w:color="auto" w:fill="FFFFFF" w:themeFill="background1"/>
            <w:vAlign w:val="center"/>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C1/C2/S1</w:t>
            </w:r>
          </w:p>
        </w:tc>
        <w:tc>
          <w:tcPr>
            <w:tcW w:w="1985" w:type="dxa"/>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15</w:t>
            </w:r>
          </w:p>
        </w:tc>
        <w:tc>
          <w:tcPr>
            <w:tcW w:w="1276" w:type="dxa"/>
          </w:tcPr>
          <w:p w:rsidR="0089687B" w:rsidRPr="00194281" w:rsidRDefault="0089687B" w:rsidP="0093444E">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rsidR="0089687B" w:rsidRPr="00194281" w:rsidRDefault="00D955DA"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Term </w:t>
            </w:r>
            <w:r w:rsidR="00194281">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89687B" w:rsidRPr="00C67C39" w:rsidTr="00C756D9">
        <w:trPr>
          <w:jc w:val="center"/>
        </w:trPr>
        <w:tc>
          <w:tcPr>
            <w:tcW w:w="2150" w:type="dxa"/>
            <w:shd w:val="clear" w:color="auto" w:fill="FFFFFF" w:themeFill="background1"/>
            <w:vAlign w:val="center"/>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K1/K2</w:t>
            </w:r>
          </w:p>
        </w:tc>
        <w:tc>
          <w:tcPr>
            <w:tcW w:w="1985" w:type="dxa"/>
          </w:tcPr>
          <w:p w:rsidR="0089687B" w:rsidRPr="00194281" w:rsidRDefault="002036AB"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16</w:t>
            </w:r>
          </w:p>
        </w:tc>
        <w:tc>
          <w:tcPr>
            <w:tcW w:w="1276" w:type="dxa"/>
          </w:tcPr>
          <w:p w:rsidR="0089687B" w:rsidRPr="00194281" w:rsidRDefault="0089687B" w:rsidP="0093444E">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rsidR="0089687B" w:rsidRPr="00194281" w:rsidRDefault="00D955DA"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sidR="00A0633D">
              <w:rPr>
                <w:rFonts w:asciiTheme="majorBidi" w:hAnsiTheme="majorBidi" w:cstheme="majorBidi"/>
                <w:b/>
                <w:bCs/>
                <w:sz w:val="24"/>
                <w:szCs w:val="24"/>
                <w:lang w:bidi="ar-JO"/>
              </w:rPr>
              <w:t xml:space="preserve"> Exam</w:t>
            </w:r>
          </w:p>
        </w:tc>
      </w:tr>
      <w:tr w:rsidR="0089687B" w:rsidRPr="00C67C39" w:rsidTr="00C756D9">
        <w:trPr>
          <w:jc w:val="center"/>
        </w:trPr>
        <w:tc>
          <w:tcPr>
            <w:tcW w:w="2150" w:type="dxa"/>
            <w:shd w:val="clear" w:color="auto" w:fill="FFFFFF" w:themeFill="background1"/>
            <w:vAlign w:val="center"/>
          </w:tcPr>
          <w:p w:rsidR="0089687B" w:rsidRPr="00194281" w:rsidRDefault="0089687B" w:rsidP="00F71B6C">
            <w:pPr>
              <w:jc w:val="center"/>
              <w:rPr>
                <w:rFonts w:asciiTheme="majorBidi" w:hAnsiTheme="majorBidi" w:cstheme="majorBidi"/>
                <w:b/>
                <w:bCs/>
                <w:sz w:val="24"/>
                <w:szCs w:val="24"/>
                <w:rtl/>
                <w:lang w:bidi="ar-JO"/>
              </w:rPr>
            </w:pPr>
          </w:p>
        </w:tc>
        <w:tc>
          <w:tcPr>
            <w:tcW w:w="1985" w:type="dxa"/>
          </w:tcPr>
          <w:p w:rsidR="0089687B" w:rsidRPr="00194281" w:rsidRDefault="0089687B" w:rsidP="00F71B6C">
            <w:pPr>
              <w:jc w:val="center"/>
              <w:rPr>
                <w:rFonts w:asciiTheme="majorBidi" w:hAnsiTheme="majorBidi" w:cstheme="majorBidi"/>
                <w:b/>
                <w:bCs/>
                <w:sz w:val="24"/>
                <w:szCs w:val="24"/>
                <w:rtl/>
                <w:lang w:bidi="ar-JO"/>
              </w:rPr>
            </w:pPr>
          </w:p>
        </w:tc>
        <w:tc>
          <w:tcPr>
            <w:tcW w:w="1276" w:type="dxa"/>
          </w:tcPr>
          <w:p w:rsidR="0089687B" w:rsidRPr="00194281" w:rsidRDefault="0089687B" w:rsidP="0093444E">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rsidR="0089687B" w:rsidRPr="00194281" w:rsidRDefault="00D955DA"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rsidR="00194281" w:rsidRDefault="00194281" w:rsidP="00194281">
      <w:pPr>
        <w:bidi w:val="0"/>
        <w:spacing w:after="0" w:line="240" w:lineRule="auto"/>
        <w:ind w:left="-335"/>
        <w:jc w:val="both"/>
        <w:rPr>
          <w:rFonts w:asciiTheme="majorBidi" w:hAnsiTheme="majorBidi" w:cstheme="majorBidi"/>
          <w:lang w:bidi="ar-JO"/>
        </w:rPr>
      </w:pPr>
      <w:r>
        <w:rPr>
          <w:rFonts w:asciiTheme="majorBidi" w:hAnsiTheme="majorBidi" w:cstheme="majorBidi"/>
          <w:lang w:bidi="ar-JO"/>
        </w:rPr>
        <w:t xml:space="preserve">                   </w:t>
      </w:r>
      <w:r w:rsidR="00D955DA" w:rsidRPr="00C67C39">
        <w:rPr>
          <w:rFonts w:asciiTheme="majorBidi" w:hAnsiTheme="majorBidi" w:cstheme="majorBidi"/>
          <w:lang w:bidi="ar-JO"/>
        </w:rPr>
        <w:t xml:space="preserve">* </w:t>
      </w:r>
      <w:r>
        <w:rPr>
          <w:rFonts w:asciiTheme="majorBidi" w:hAnsiTheme="majorBidi" w:cstheme="majorBidi"/>
          <w:lang w:bidi="ar-JO"/>
        </w:rPr>
        <w:t>I</w:t>
      </w:r>
      <w:r w:rsidR="00EA51C5">
        <w:rPr>
          <w:rFonts w:asciiTheme="majorBidi" w:hAnsiTheme="majorBidi" w:cstheme="majorBidi"/>
          <w:lang w:bidi="ar-JO"/>
        </w:rPr>
        <w:t>nclude</w:t>
      </w:r>
      <w:r w:rsidR="00D955DA" w:rsidRPr="00C67C39">
        <w:rPr>
          <w:rFonts w:asciiTheme="majorBidi" w:hAnsiTheme="majorBidi" w:cstheme="majorBidi"/>
          <w:lang w:bidi="ar-JO"/>
        </w:rPr>
        <w:t>: qui</w:t>
      </w:r>
      <w:r>
        <w:rPr>
          <w:rFonts w:asciiTheme="majorBidi" w:hAnsiTheme="majorBidi" w:cstheme="majorBidi"/>
          <w:lang w:bidi="ar-JO"/>
        </w:rPr>
        <w:t>z</w:t>
      </w:r>
      <w:r w:rsidR="00D955DA" w:rsidRPr="00C67C39">
        <w:rPr>
          <w:rFonts w:asciiTheme="majorBidi" w:hAnsiTheme="majorBidi" w:cstheme="majorBidi"/>
          <w:lang w:bidi="ar-JO"/>
        </w:rPr>
        <w:t>z</w:t>
      </w:r>
      <w:r>
        <w:rPr>
          <w:rFonts w:asciiTheme="majorBidi" w:hAnsiTheme="majorBidi" w:cstheme="majorBidi"/>
          <w:lang w:bidi="ar-JO"/>
        </w:rPr>
        <w:t>es</w:t>
      </w:r>
      <w:r w:rsidR="00D955DA" w:rsidRPr="00C67C39">
        <w:rPr>
          <w:rFonts w:asciiTheme="majorBidi" w:hAnsiTheme="majorBidi" w:cstheme="majorBidi"/>
          <w:lang w:bidi="ar-JO"/>
        </w:rPr>
        <w:t>, in</w:t>
      </w:r>
      <w:r>
        <w:rPr>
          <w:rFonts w:asciiTheme="majorBidi" w:hAnsiTheme="majorBidi" w:cstheme="majorBidi"/>
          <w:lang w:bidi="ar-JO"/>
        </w:rPr>
        <w:t>-</w:t>
      </w:r>
      <w:r w:rsidR="00D955DA" w:rsidRPr="00C67C39">
        <w:rPr>
          <w:rFonts w:asciiTheme="majorBidi" w:hAnsiTheme="majorBidi" w:cstheme="majorBidi"/>
          <w:lang w:bidi="ar-JO"/>
        </w:rPr>
        <w:t xml:space="preserve">class and out of class </w:t>
      </w:r>
      <w:r w:rsidR="001722DF" w:rsidRPr="00C67C39">
        <w:rPr>
          <w:rFonts w:asciiTheme="majorBidi" w:hAnsiTheme="majorBidi" w:cstheme="majorBidi"/>
          <w:lang w:bidi="ar-JO"/>
        </w:rPr>
        <w:t xml:space="preserve">assignment, presentations, reports, </w:t>
      </w:r>
    </w:p>
    <w:p w:rsidR="00A0633D" w:rsidRDefault="00194281" w:rsidP="00194281">
      <w:pPr>
        <w:bidi w:val="0"/>
        <w:ind w:left="-334"/>
        <w:jc w:val="both"/>
        <w:rPr>
          <w:rFonts w:asciiTheme="majorBidi" w:hAnsiTheme="majorBidi" w:cstheme="majorBidi"/>
          <w:lang w:bidi="ar-JO"/>
        </w:rPr>
      </w:pPr>
      <w:r>
        <w:rPr>
          <w:rFonts w:asciiTheme="majorBidi" w:hAnsiTheme="majorBidi" w:cstheme="majorBidi"/>
          <w:lang w:bidi="ar-JO"/>
        </w:rPr>
        <w:t xml:space="preserve">                     </w:t>
      </w:r>
      <w:r w:rsidR="001722DF" w:rsidRPr="00C67C39">
        <w:rPr>
          <w:rFonts w:asciiTheme="majorBidi" w:hAnsiTheme="majorBidi" w:cstheme="majorBidi"/>
          <w:lang w:bidi="ar-JO"/>
        </w:rPr>
        <w:t xml:space="preserve">videotaped assignment, group or </w:t>
      </w:r>
      <w:r>
        <w:rPr>
          <w:rFonts w:asciiTheme="majorBidi" w:hAnsiTheme="majorBidi" w:cstheme="majorBidi"/>
          <w:lang w:bidi="ar-JO"/>
        </w:rPr>
        <w:t xml:space="preserve">individual </w:t>
      </w:r>
      <w:r w:rsidR="001722DF" w:rsidRPr="00C67C39">
        <w:rPr>
          <w:rFonts w:asciiTheme="majorBidi" w:hAnsiTheme="majorBidi" w:cstheme="majorBidi"/>
          <w:lang w:bidi="ar-JO"/>
        </w:rPr>
        <w:t>project.</w:t>
      </w:r>
    </w:p>
    <w:p w:rsidR="0006145B" w:rsidRDefault="001722DF" w:rsidP="00A0633D">
      <w:pPr>
        <w:bidi w:val="0"/>
        <w:ind w:left="-334"/>
        <w:jc w:val="both"/>
        <w:rPr>
          <w:rFonts w:asciiTheme="majorBidi" w:hAnsiTheme="majorBidi" w:cstheme="majorBidi"/>
          <w:lang w:bidi="ar-JO"/>
        </w:rPr>
      </w:pPr>
      <w:r w:rsidRPr="00C67C39">
        <w:rPr>
          <w:rFonts w:asciiTheme="majorBidi" w:hAnsiTheme="majorBidi" w:cstheme="majorBidi"/>
          <w:lang w:bidi="ar-JO"/>
        </w:rPr>
        <w:t xml:space="preserve"> </w:t>
      </w:r>
    </w:p>
    <w:p w:rsidR="002036AB" w:rsidRDefault="002036AB" w:rsidP="002036AB">
      <w:pPr>
        <w:bidi w:val="0"/>
        <w:ind w:left="-334"/>
        <w:jc w:val="both"/>
        <w:rPr>
          <w:rFonts w:asciiTheme="majorBidi" w:hAnsiTheme="majorBidi" w:cstheme="majorBidi"/>
          <w:lang w:bidi="ar-JO"/>
        </w:rPr>
      </w:pPr>
    </w:p>
    <w:p w:rsidR="002036AB" w:rsidRPr="00C67C39" w:rsidRDefault="002036AB" w:rsidP="002036AB">
      <w:pPr>
        <w:bidi w:val="0"/>
        <w:ind w:left="-334"/>
        <w:jc w:val="both"/>
        <w:rPr>
          <w:rFonts w:asciiTheme="majorBidi" w:hAnsiTheme="majorBidi" w:cstheme="majorBidi"/>
          <w:rtl/>
          <w:lang w:bidi="ar-JO"/>
        </w:rPr>
      </w:pPr>
    </w:p>
    <w:p w:rsidR="009B42B5" w:rsidRPr="00C67C39" w:rsidRDefault="00E513D7" w:rsidP="00A0633D">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Alignment of </w:t>
      </w:r>
      <w:r w:rsidR="00A0633D">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r w:rsidR="00A0633D">
        <w:rPr>
          <w:rFonts w:asciiTheme="majorBidi" w:hAnsiTheme="majorBidi" w:cstheme="majorBidi"/>
          <w:b/>
          <w:bCs/>
          <w:sz w:val="28"/>
          <w:szCs w:val="28"/>
        </w:rPr>
        <w:t>O</w:t>
      </w:r>
      <w:r w:rsidRPr="00C67C39">
        <w:rPr>
          <w:rFonts w:asciiTheme="majorBidi" w:hAnsiTheme="majorBidi" w:cstheme="majorBidi"/>
          <w:b/>
          <w:bCs/>
          <w:sz w:val="28"/>
          <w:szCs w:val="28"/>
        </w:rPr>
        <w:t xml:space="preserve">utcomes with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and </w:t>
      </w:r>
      <w:r w:rsidR="00A0633D">
        <w:rPr>
          <w:rFonts w:asciiTheme="majorBidi" w:hAnsiTheme="majorBidi" w:cstheme="majorBidi"/>
          <w:b/>
          <w:bCs/>
          <w:sz w:val="28"/>
          <w:szCs w:val="28"/>
        </w:rPr>
        <w:t>A</w:t>
      </w:r>
      <w:r w:rsidRPr="00C67C39">
        <w:rPr>
          <w:rFonts w:asciiTheme="majorBidi" w:hAnsiTheme="majorBidi" w:cstheme="majorBidi"/>
          <w:b/>
          <w:bCs/>
          <w:sz w:val="28"/>
          <w:szCs w:val="28"/>
        </w:rPr>
        <w:t xml:space="preserve">ssessment </w:t>
      </w:r>
      <w:r w:rsidR="00A0633D">
        <w:rPr>
          <w:rFonts w:asciiTheme="majorBidi" w:hAnsiTheme="majorBidi" w:cstheme="majorBidi"/>
          <w:b/>
          <w:bCs/>
          <w:sz w:val="28"/>
          <w:szCs w:val="28"/>
        </w:rPr>
        <w:t>M</w:t>
      </w:r>
      <w:r w:rsidRPr="00C67C39">
        <w:rPr>
          <w:rFonts w:asciiTheme="majorBidi" w:hAnsiTheme="majorBidi" w:cstheme="majorBidi"/>
          <w:b/>
          <w:bCs/>
          <w:sz w:val="28"/>
          <w:szCs w:val="28"/>
        </w:rPr>
        <w:t xml:space="preserve">ethods </w:t>
      </w:r>
    </w:p>
    <w:tbl>
      <w:tblPr>
        <w:tblStyle w:val="TableGrid"/>
        <w:bidiVisual/>
        <w:tblW w:w="0" w:type="auto"/>
        <w:tblInd w:w="-496" w:type="dxa"/>
        <w:tblLook w:val="04A0" w:firstRow="1" w:lastRow="0" w:firstColumn="1" w:lastColumn="0" w:noHBand="0" w:noVBand="1"/>
      </w:tblPr>
      <w:tblGrid>
        <w:gridCol w:w="1533"/>
        <w:gridCol w:w="1446"/>
        <w:gridCol w:w="5200"/>
        <w:gridCol w:w="1559"/>
      </w:tblGrid>
      <w:tr w:rsidR="005E4BC0" w:rsidRPr="00C67C39" w:rsidTr="00CA366B">
        <w:tc>
          <w:tcPr>
            <w:tcW w:w="153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r w:rsidR="007C44B6" w:rsidRPr="00C67C39">
              <w:rPr>
                <w:rFonts w:asciiTheme="majorBidi" w:hAnsiTheme="majorBidi" w:cstheme="majorBidi"/>
                <w:b/>
                <w:bCs/>
                <w:sz w:val="24"/>
                <w:szCs w:val="24"/>
                <w:lang w:bidi="ar-JO"/>
              </w:rPr>
              <w:t>**</w:t>
            </w:r>
            <w:r w:rsidRPr="00C67C39">
              <w:rPr>
                <w:rFonts w:asciiTheme="majorBidi" w:hAnsiTheme="majorBidi" w:cstheme="majorBidi"/>
                <w:b/>
                <w:bCs/>
                <w:sz w:val="24"/>
                <w:szCs w:val="24"/>
                <w:lang w:bidi="ar-JO"/>
              </w:rPr>
              <w:t xml:space="preserve">  </w:t>
            </w:r>
          </w:p>
        </w:tc>
        <w:tc>
          <w:tcPr>
            <w:tcW w:w="1446"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Method</w:t>
            </w:r>
            <w:r w:rsidR="007C44B6" w:rsidRPr="00C67C39">
              <w:rPr>
                <w:rFonts w:asciiTheme="majorBidi" w:hAnsiTheme="majorBidi" w:cstheme="majorBidi"/>
                <w:b/>
                <w:bCs/>
                <w:sz w:val="24"/>
                <w:szCs w:val="24"/>
                <w:lang w:bidi="ar-JO"/>
              </w:rPr>
              <w:t>*</w:t>
            </w:r>
          </w:p>
        </w:tc>
        <w:tc>
          <w:tcPr>
            <w:tcW w:w="5200"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C67C39" w:rsidRDefault="005E4BC0" w:rsidP="009D5F0E">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Outcomes</w:t>
            </w:r>
          </w:p>
        </w:tc>
        <w:tc>
          <w:tcPr>
            <w:tcW w:w="155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5E4BC0" w:rsidRPr="00C67C39" w:rsidRDefault="005E4BC0"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Number </w:t>
            </w:r>
          </w:p>
        </w:tc>
      </w:tr>
      <w:tr w:rsidR="005E4BC0" w:rsidRPr="00C67C39" w:rsidTr="00CA366B">
        <w:tc>
          <w:tcPr>
            <w:tcW w:w="9738" w:type="dxa"/>
            <w:gridSpan w:val="4"/>
            <w:tcBorders>
              <w:left w:val="thickThinLargeGap" w:sz="2" w:space="0" w:color="auto"/>
              <w:right w:val="thickThinLargeGap" w:sz="2" w:space="0" w:color="auto"/>
            </w:tcBorders>
            <w:shd w:val="clear" w:color="auto" w:fill="F2F2F2" w:themeFill="background1" w:themeFillShade="F2"/>
          </w:tcPr>
          <w:p w:rsidR="005E4BC0" w:rsidRPr="00C67C39" w:rsidRDefault="005E4BC0" w:rsidP="009D0FAD">
            <w:pPr>
              <w:jc w:val="center"/>
              <w:rPr>
                <w:rFonts w:asciiTheme="majorBidi" w:hAnsiTheme="majorBidi" w:cstheme="majorBidi"/>
                <w:b/>
                <w:bCs/>
                <w:sz w:val="24"/>
                <w:szCs w:val="24"/>
                <w:vertAlign w:val="subscript"/>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Knowledge</w:t>
            </w:r>
          </w:p>
        </w:tc>
      </w:tr>
      <w:tr w:rsidR="009D625F" w:rsidRPr="00C67C39" w:rsidTr="00CA366B">
        <w:tc>
          <w:tcPr>
            <w:tcW w:w="1533" w:type="dxa"/>
            <w:tcBorders>
              <w:left w:val="thickThinLargeGap" w:sz="2" w:space="0" w:color="auto"/>
              <w:right w:val="single" w:sz="4" w:space="0" w:color="auto"/>
            </w:tcBorders>
          </w:tcPr>
          <w:p w:rsidR="009D625F" w:rsidRPr="00FE3CE7" w:rsidRDefault="00CA366B" w:rsidP="002E466A">
            <w:pPr>
              <w:bidi w:val="0"/>
              <w:jc w:val="center"/>
              <w:rPr>
                <w:rFonts w:asciiTheme="majorBidi" w:hAnsiTheme="majorBidi" w:cstheme="majorBidi"/>
                <w:b/>
                <w:bCs/>
                <w:sz w:val="24"/>
                <w:szCs w:val="24"/>
                <w:lang w:bidi="ar-JO"/>
              </w:rPr>
            </w:pPr>
            <w:r w:rsidRPr="00FE3CE7">
              <w:rPr>
                <w:rFonts w:asciiTheme="majorBidi" w:hAnsiTheme="majorBidi" w:cstheme="majorBidi"/>
                <w:b/>
                <w:bCs/>
                <w:sz w:val="24"/>
                <w:szCs w:val="24"/>
                <w:lang w:bidi="ar-JO"/>
              </w:rPr>
              <w:t>Exam</w:t>
            </w:r>
          </w:p>
        </w:tc>
        <w:tc>
          <w:tcPr>
            <w:tcW w:w="1446" w:type="dxa"/>
            <w:tcBorders>
              <w:left w:val="single" w:sz="4" w:space="0" w:color="auto"/>
              <w:right w:val="single" w:sz="4" w:space="0" w:color="auto"/>
            </w:tcBorders>
          </w:tcPr>
          <w:p w:rsidR="009D625F" w:rsidRPr="00C67C39" w:rsidRDefault="002E466A" w:rsidP="002E466A">
            <w:pPr>
              <w:jc w:val="center"/>
              <w:rPr>
                <w:rFonts w:asciiTheme="majorBidi" w:hAnsiTheme="majorBidi" w:cstheme="majorBidi"/>
                <w:sz w:val="24"/>
                <w:szCs w:val="24"/>
                <w:rtl/>
                <w:lang w:bidi="ar-JO"/>
              </w:rPr>
            </w:pPr>
            <w:r w:rsidRPr="00021DF7">
              <w:rPr>
                <w:rFonts w:asciiTheme="majorBidi" w:hAnsiTheme="majorBidi" w:cstheme="majorBidi"/>
                <w:b/>
                <w:bCs/>
                <w:sz w:val="24"/>
                <w:szCs w:val="24"/>
                <w:lang w:bidi="ar-JO"/>
              </w:rPr>
              <w:t>Direct Instruction</w:t>
            </w:r>
            <w:r>
              <w:rPr>
                <w:rFonts w:asciiTheme="majorBidi" w:hAnsiTheme="majorBidi" w:cstheme="majorBidi"/>
                <w:b/>
                <w:bCs/>
                <w:sz w:val="24"/>
                <w:szCs w:val="24"/>
                <w:lang w:bidi="ar-JO"/>
              </w:rPr>
              <w:t>/</w:t>
            </w:r>
            <w:r w:rsidRPr="00021DF7">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Flipped Classroom</w:t>
            </w:r>
          </w:p>
        </w:tc>
        <w:tc>
          <w:tcPr>
            <w:tcW w:w="5200" w:type="dxa"/>
            <w:tcBorders>
              <w:left w:val="single" w:sz="4" w:space="0" w:color="auto"/>
              <w:right w:val="single" w:sz="4" w:space="0" w:color="auto"/>
            </w:tcBorders>
          </w:tcPr>
          <w:p w:rsidR="009D625F" w:rsidRPr="009D625F" w:rsidRDefault="009D625F" w:rsidP="009D625F">
            <w:pPr>
              <w:jc w:val="right"/>
              <w:rPr>
                <w:rFonts w:asciiTheme="majorBidi" w:hAnsiTheme="majorBidi" w:cstheme="majorBidi"/>
              </w:rPr>
            </w:pPr>
            <w:r w:rsidRPr="009D625F">
              <w:rPr>
                <w:rFonts w:asciiTheme="majorBidi" w:hAnsiTheme="majorBidi" w:cstheme="majorBidi"/>
              </w:rPr>
              <w:t xml:space="preserve">Familiarize and understand the International Financial Reporting Standards (IAS /IFRS) and their application to the companies who use them.                                      </w:t>
            </w:r>
            <w:r>
              <w:rPr>
                <w:rFonts w:asciiTheme="majorBidi" w:hAnsiTheme="majorBidi" w:cstheme="majorBidi"/>
              </w:rPr>
              <w:t xml:space="preserve"> </w:t>
            </w:r>
          </w:p>
        </w:tc>
        <w:tc>
          <w:tcPr>
            <w:tcW w:w="1559" w:type="dxa"/>
            <w:tcBorders>
              <w:left w:val="single" w:sz="4" w:space="0" w:color="auto"/>
              <w:right w:val="thickThinLargeGap" w:sz="2" w:space="0" w:color="auto"/>
            </w:tcBorders>
          </w:tcPr>
          <w:p w:rsidR="009D625F" w:rsidRPr="00C67C39" w:rsidRDefault="009D625F" w:rsidP="00361538">
            <w:pPr>
              <w:bidi w:val="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9D625F" w:rsidRPr="00C67C39" w:rsidTr="00CA366B">
        <w:tc>
          <w:tcPr>
            <w:tcW w:w="1533" w:type="dxa"/>
            <w:tcBorders>
              <w:left w:val="thickThinLargeGap" w:sz="2" w:space="0" w:color="auto"/>
              <w:right w:val="single" w:sz="4" w:space="0" w:color="auto"/>
            </w:tcBorders>
          </w:tcPr>
          <w:p w:rsidR="009D625F" w:rsidRPr="00FE3CE7" w:rsidRDefault="00CA366B" w:rsidP="00701AD7">
            <w:pPr>
              <w:bidi w:val="0"/>
              <w:jc w:val="center"/>
              <w:rPr>
                <w:rFonts w:asciiTheme="majorBidi" w:hAnsiTheme="majorBidi" w:cstheme="majorBidi"/>
                <w:b/>
                <w:bCs/>
                <w:sz w:val="24"/>
                <w:szCs w:val="24"/>
                <w:lang w:bidi="ar-JO"/>
              </w:rPr>
            </w:pPr>
            <w:r w:rsidRPr="00FE3CE7">
              <w:rPr>
                <w:rFonts w:asciiTheme="majorBidi" w:hAnsiTheme="majorBidi" w:cstheme="majorBidi"/>
                <w:b/>
                <w:bCs/>
                <w:sz w:val="24"/>
                <w:szCs w:val="24"/>
                <w:lang w:bidi="ar-JO"/>
              </w:rPr>
              <w:t>Exam</w:t>
            </w:r>
          </w:p>
        </w:tc>
        <w:tc>
          <w:tcPr>
            <w:tcW w:w="1446" w:type="dxa"/>
            <w:tcBorders>
              <w:left w:val="single" w:sz="4" w:space="0" w:color="auto"/>
              <w:right w:val="single" w:sz="4" w:space="0" w:color="auto"/>
            </w:tcBorders>
          </w:tcPr>
          <w:p w:rsidR="009D625F" w:rsidRPr="00C67C39" w:rsidRDefault="002E466A" w:rsidP="002E466A">
            <w:pPr>
              <w:tabs>
                <w:tab w:val="left" w:pos="1140"/>
              </w:tabs>
              <w:jc w:val="center"/>
              <w:rPr>
                <w:rFonts w:asciiTheme="majorBidi" w:hAnsiTheme="majorBidi" w:cstheme="majorBidi"/>
                <w:sz w:val="24"/>
                <w:szCs w:val="24"/>
                <w:rtl/>
                <w:lang w:bidi="ar-JO"/>
              </w:rPr>
            </w:pPr>
            <w:r w:rsidRPr="00021DF7">
              <w:rPr>
                <w:rFonts w:asciiTheme="majorBidi" w:hAnsiTheme="majorBidi" w:cstheme="majorBidi"/>
                <w:b/>
                <w:bCs/>
                <w:sz w:val="24"/>
                <w:szCs w:val="24"/>
                <w:lang w:bidi="ar-JO"/>
              </w:rPr>
              <w:t>Direct Instruction</w:t>
            </w:r>
            <w:r>
              <w:rPr>
                <w:rFonts w:asciiTheme="majorBidi" w:hAnsiTheme="majorBidi" w:cstheme="majorBidi"/>
                <w:b/>
                <w:bCs/>
                <w:sz w:val="24"/>
                <w:szCs w:val="24"/>
                <w:lang w:bidi="ar-JO"/>
              </w:rPr>
              <w:t>/</w:t>
            </w:r>
            <w:r w:rsidRPr="00021DF7">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Flipped Classroom</w:t>
            </w:r>
          </w:p>
        </w:tc>
        <w:tc>
          <w:tcPr>
            <w:tcW w:w="5200" w:type="dxa"/>
            <w:tcBorders>
              <w:left w:val="single" w:sz="4" w:space="0" w:color="auto"/>
              <w:right w:val="single" w:sz="4" w:space="0" w:color="auto"/>
            </w:tcBorders>
          </w:tcPr>
          <w:p w:rsidR="009D625F" w:rsidRPr="009D625F" w:rsidRDefault="009D625F" w:rsidP="009D625F">
            <w:pPr>
              <w:jc w:val="right"/>
              <w:rPr>
                <w:rFonts w:asciiTheme="majorBidi" w:hAnsiTheme="majorBidi" w:cstheme="majorBidi"/>
              </w:rPr>
            </w:pPr>
            <w:r w:rsidRPr="009D625F">
              <w:rPr>
                <w:rFonts w:asciiTheme="majorBidi" w:hAnsiTheme="majorBidi" w:cstheme="majorBidi"/>
              </w:rPr>
              <w:t xml:space="preserve">Ability to understand and define the conceptual framework of international accounting standards and present financial statements based on international accounting standards.                                                </w:t>
            </w:r>
            <w:r>
              <w:rPr>
                <w:rFonts w:asciiTheme="majorBidi" w:hAnsiTheme="majorBidi" w:cstheme="majorBidi"/>
              </w:rPr>
              <w:t xml:space="preserve">       </w:t>
            </w:r>
          </w:p>
        </w:tc>
        <w:tc>
          <w:tcPr>
            <w:tcW w:w="1559" w:type="dxa"/>
            <w:tcBorders>
              <w:left w:val="single" w:sz="4" w:space="0" w:color="auto"/>
              <w:right w:val="thickThinLargeGap" w:sz="2" w:space="0" w:color="auto"/>
            </w:tcBorders>
          </w:tcPr>
          <w:p w:rsidR="009D625F" w:rsidRPr="00C67C39" w:rsidRDefault="00CB626E" w:rsidP="00361538">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r>
      <w:tr w:rsidR="005E4BC0" w:rsidRPr="00C67C39" w:rsidTr="00CA366B">
        <w:tc>
          <w:tcPr>
            <w:tcW w:w="9738" w:type="dxa"/>
            <w:gridSpan w:val="4"/>
            <w:tcBorders>
              <w:left w:val="thickThinLargeGap" w:sz="2" w:space="0" w:color="auto"/>
              <w:right w:val="thickThinLargeGap" w:sz="2" w:space="0" w:color="auto"/>
            </w:tcBorders>
            <w:shd w:val="clear" w:color="auto" w:fill="F2F2F2" w:themeFill="background1" w:themeFillShade="F2"/>
          </w:tcPr>
          <w:p w:rsidR="005E4BC0" w:rsidRPr="00FE3CE7" w:rsidRDefault="005E4BC0" w:rsidP="005E4BC0">
            <w:pPr>
              <w:jc w:val="center"/>
              <w:rPr>
                <w:rFonts w:asciiTheme="majorBidi" w:hAnsiTheme="majorBidi" w:cstheme="majorBidi"/>
                <w:b/>
                <w:bCs/>
                <w:sz w:val="28"/>
                <w:szCs w:val="28"/>
                <w:rtl/>
                <w:lang w:bidi="ar-JO"/>
              </w:rPr>
            </w:pPr>
            <w:r w:rsidRPr="00FE3CE7">
              <w:rPr>
                <w:rFonts w:asciiTheme="majorBidi" w:hAnsiTheme="majorBidi" w:cstheme="majorBidi"/>
                <w:b/>
                <w:bCs/>
                <w:sz w:val="24"/>
                <w:szCs w:val="24"/>
                <w:rtl/>
                <w:lang w:bidi="ar-JO"/>
              </w:rPr>
              <w:t xml:space="preserve">     </w:t>
            </w:r>
            <w:r w:rsidRPr="00FE3CE7">
              <w:rPr>
                <w:rFonts w:asciiTheme="majorBidi" w:hAnsiTheme="majorBidi" w:cstheme="majorBidi"/>
                <w:b/>
                <w:bCs/>
                <w:sz w:val="24"/>
                <w:szCs w:val="24"/>
                <w:lang w:bidi="ar-JO"/>
              </w:rPr>
              <w:t xml:space="preserve">Skills </w:t>
            </w:r>
          </w:p>
        </w:tc>
      </w:tr>
      <w:tr w:rsidR="005E4BC0" w:rsidRPr="00C67C39" w:rsidTr="00CA366B">
        <w:tc>
          <w:tcPr>
            <w:tcW w:w="1533" w:type="dxa"/>
            <w:tcBorders>
              <w:left w:val="thickThinLargeGap" w:sz="2" w:space="0" w:color="auto"/>
              <w:right w:val="single" w:sz="4" w:space="0" w:color="auto"/>
            </w:tcBorders>
          </w:tcPr>
          <w:p w:rsidR="005E4BC0" w:rsidRPr="00FE3CE7" w:rsidRDefault="00CA366B" w:rsidP="009D0FAD">
            <w:pPr>
              <w:jc w:val="center"/>
              <w:rPr>
                <w:rFonts w:asciiTheme="majorBidi" w:hAnsiTheme="majorBidi" w:cstheme="majorBidi"/>
                <w:b/>
                <w:bCs/>
                <w:sz w:val="24"/>
                <w:szCs w:val="24"/>
                <w:lang w:bidi="ar-JO"/>
              </w:rPr>
            </w:pPr>
            <w:r w:rsidRPr="00FE3CE7">
              <w:rPr>
                <w:rFonts w:asciiTheme="majorBidi" w:hAnsiTheme="majorBidi" w:cstheme="majorBidi"/>
                <w:b/>
                <w:bCs/>
                <w:sz w:val="20"/>
                <w:szCs w:val="20"/>
                <w:lang w:bidi="ar-JO"/>
              </w:rPr>
              <w:t>Project Based Learning</w:t>
            </w:r>
          </w:p>
        </w:tc>
        <w:tc>
          <w:tcPr>
            <w:tcW w:w="1446" w:type="dxa"/>
            <w:tcBorders>
              <w:left w:val="single" w:sz="4" w:space="0" w:color="auto"/>
              <w:right w:val="single" w:sz="4" w:space="0" w:color="auto"/>
            </w:tcBorders>
          </w:tcPr>
          <w:p w:rsidR="005E4BC0" w:rsidRPr="003E7642" w:rsidRDefault="00824A16" w:rsidP="003E764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Class A</w:t>
            </w:r>
            <w:r w:rsidR="003E7642" w:rsidRPr="003E7642">
              <w:rPr>
                <w:rFonts w:asciiTheme="majorBidi" w:hAnsiTheme="majorBidi" w:cstheme="majorBidi"/>
                <w:b/>
                <w:bCs/>
                <w:sz w:val="24"/>
                <w:szCs w:val="24"/>
                <w:lang w:bidi="ar-JO"/>
              </w:rPr>
              <w:t>ssignment</w:t>
            </w:r>
          </w:p>
        </w:tc>
        <w:tc>
          <w:tcPr>
            <w:tcW w:w="5200" w:type="dxa"/>
            <w:tcBorders>
              <w:left w:val="single" w:sz="4" w:space="0" w:color="auto"/>
              <w:right w:val="single" w:sz="4" w:space="0" w:color="auto"/>
            </w:tcBorders>
          </w:tcPr>
          <w:p w:rsidR="005E4BC0" w:rsidRPr="00C67C39" w:rsidRDefault="009D625F" w:rsidP="009D625F">
            <w:pPr>
              <w:jc w:val="right"/>
              <w:rPr>
                <w:rFonts w:asciiTheme="majorBidi" w:hAnsiTheme="majorBidi" w:cstheme="majorBidi"/>
                <w:sz w:val="28"/>
                <w:szCs w:val="28"/>
                <w:rtl/>
                <w:lang w:bidi="ar-JO"/>
              </w:rPr>
            </w:pPr>
            <w:r w:rsidRPr="00556B35">
              <w:rPr>
                <w:rFonts w:asciiTheme="majorBidi" w:hAnsiTheme="majorBidi" w:cstheme="majorBidi"/>
                <w:sz w:val="24"/>
                <w:szCs w:val="24"/>
                <w:lang w:bidi="ar-JO"/>
              </w:rPr>
              <w:t>Ability to analyze accounting applications based on inventories, plant, equipment, and intangible assets, investment property, business combinations, assets held for sale and impairment of assets.</w:t>
            </w:r>
          </w:p>
        </w:tc>
        <w:tc>
          <w:tcPr>
            <w:tcW w:w="1559" w:type="dxa"/>
            <w:tcBorders>
              <w:left w:val="single" w:sz="4" w:space="0" w:color="auto"/>
              <w:right w:val="thickThinLargeGap" w:sz="2" w:space="0" w:color="auto"/>
            </w:tcBorders>
          </w:tcPr>
          <w:p w:rsidR="005E4BC0" w:rsidRPr="00C67C39" w:rsidRDefault="005E4BC0" w:rsidP="00374550">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r w:rsidR="005E4BC0" w:rsidRPr="00C67C39" w:rsidTr="00CA366B">
        <w:tc>
          <w:tcPr>
            <w:tcW w:w="9738" w:type="dxa"/>
            <w:gridSpan w:val="4"/>
            <w:tcBorders>
              <w:left w:val="thickThinLargeGap" w:sz="2" w:space="0" w:color="auto"/>
              <w:right w:val="thickThinLargeGap" w:sz="2" w:space="0" w:color="auto"/>
            </w:tcBorders>
            <w:shd w:val="clear" w:color="auto" w:fill="F2F2F2" w:themeFill="background1" w:themeFillShade="F2"/>
          </w:tcPr>
          <w:p w:rsidR="005E4BC0" w:rsidRPr="00FE3CE7" w:rsidRDefault="005E4BC0" w:rsidP="009D0FAD">
            <w:pPr>
              <w:jc w:val="center"/>
              <w:rPr>
                <w:rFonts w:asciiTheme="majorBidi" w:hAnsiTheme="majorBidi" w:cstheme="majorBidi"/>
                <w:b/>
                <w:bCs/>
                <w:sz w:val="28"/>
                <w:szCs w:val="28"/>
                <w:rtl/>
                <w:lang w:bidi="ar-JO"/>
              </w:rPr>
            </w:pPr>
            <w:r w:rsidRPr="00FE3CE7">
              <w:rPr>
                <w:rFonts w:asciiTheme="majorBidi" w:hAnsiTheme="majorBidi" w:cstheme="majorBidi"/>
                <w:b/>
                <w:bCs/>
                <w:sz w:val="24"/>
                <w:szCs w:val="24"/>
                <w:rtl/>
                <w:lang w:bidi="ar-JO"/>
              </w:rPr>
              <w:t xml:space="preserve">      </w:t>
            </w:r>
            <w:r w:rsidRPr="00FE3CE7">
              <w:rPr>
                <w:rFonts w:asciiTheme="majorBidi" w:hAnsiTheme="majorBidi" w:cstheme="majorBidi"/>
                <w:b/>
                <w:bCs/>
                <w:sz w:val="24"/>
                <w:szCs w:val="24"/>
                <w:lang w:bidi="ar-JO"/>
              </w:rPr>
              <w:t>Competencies</w:t>
            </w:r>
          </w:p>
        </w:tc>
      </w:tr>
      <w:tr w:rsidR="005E4BC0" w:rsidRPr="00C67C39" w:rsidTr="00CA366B">
        <w:tc>
          <w:tcPr>
            <w:tcW w:w="1533" w:type="dxa"/>
            <w:tcBorders>
              <w:left w:val="thickThinLargeGap" w:sz="2" w:space="0" w:color="auto"/>
              <w:right w:val="single" w:sz="4" w:space="0" w:color="auto"/>
            </w:tcBorders>
          </w:tcPr>
          <w:p w:rsidR="005E4BC0" w:rsidRPr="00FE3CE7" w:rsidRDefault="00CA366B" w:rsidP="00BC4292">
            <w:pPr>
              <w:jc w:val="center"/>
              <w:rPr>
                <w:rFonts w:asciiTheme="majorBidi" w:hAnsiTheme="majorBidi" w:cstheme="majorBidi"/>
                <w:b/>
                <w:bCs/>
                <w:sz w:val="24"/>
                <w:szCs w:val="24"/>
                <w:lang w:bidi="ar-JO"/>
              </w:rPr>
            </w:pPr>
            <w:r w:rsidRPr="00FE3CE7">
              <w:rPr>
                <w:rFonts w:asciiTheme="majorBidi" w:hAnsiTheme="majorBidi" w:cstheme="majorBidi"/>
                <w:b/>
                <w:bCs/>
                <w:sz w:val="20"/>
                <w:szCs w:val="20"/>
                <w:lang w:bidi="ar-JO"/>
              </w:rPr>
              <w:t>Class Assignment</w:t>
            </w:r>
          </w:p>
        </w:tc>
        <w:tc>
          <w:tcPr>
            <w:tcW w:w="1446" w:type="dxa"/>
            <w:tcBorders>
              <w:left w:val="single" w:sz="4" w:space="0" w:color="auto"/>
              <w:right w:val="single" w:sz="4" w:space="0" w:color="auto"/>
            </w:tcBorders>
          </w:tcPr>
          <w:p w:rsidR="005E4BC0" w:rsidRPr="00C67C39" w:rsidRDefault="00824A16" w:rsidP="002E466A">
            <w:pPr>
              <w:jc w:val="center"/>
              <w:rPr>
                <w:rFonts w:asciiTheme="majorBidi" w:hAnsiTheme="majorBidi" w:cstheme="majorBidi"/>
                <w:sz w:val="24"/>
                <w:szCs w:val="24"/>
                <w:rtl/>
                <w:lang w:bidi="ar-JO"/>
              </w:rPr>
            </w:pPr>
            <w:r>
              <w:rPr>
                <w:rFonts w:asciiTheme="majorBidi" w:hAnsiTheme="majorBidi" w:cstheme="majorBidi"/>
                <w:b/>
                <w:bCs/>
                <w:lang w:bidi="ar-JO"/>
              </w:rPr>
              <w:t>Group R</w:t>
            </w:r>
            <w:r w:rsidR="002E466A" w:rsidRPr="00021DF7">
              <w:rPr>
                <w:rFonts w:asciiTheme="majorBidi" w:hAnsiTheme="majorBidi" w:cstheme="majorBidi"/>
                <w:b/>
                <w:bCs/>
                <w:lang w:bidi="ar-JO"/>
              </w:rPr>
              <w:t>eport</w:t>
            </w:r>
          </w:p>
        </w:tc>
        <w:tc>
          <w:tcPr>
            <w:tcW w:w="5200" w:type="dxa"/>
            <w:tcBorders>
              <w:left w:val="single" w:sz="4" w:space="0" w:color="auto"/>
              <w:right w:val="single" w:sz="4" w:space="0" w:color="auto"/>
            </w:tcBorders>
          </w:tcPr>
          <w:p w:rsidR="005E4BC0" w:rsidRPr="00C67C39" w:rsidRDefault="009D625F" w:rsidP="009D625F">
            <w:pPr>
              <w:jc w:val="right"/>
              <w:rPr>
                <w:rFonts w:asciiTheme="majorBidi" w:hAnsiTheme="majorBidi" w:cstheme="majorBidi"/>
                <w:sz w:val="28"/>
                <w:szCs w:val="28"/>
                <w:rtl/>
                <w:lang w:bidi="ar-JO"/>
              </w:rPr>
            </w:pPr>
            <w:r w:rsidRPr="00556B35">
              <w:rPr>
                <w:rFonts w:ascii="Times New Roman" w:eastAsia="Times New Roman" w:hAnsi="Times New Roman" w:cs="Times New Roman"/>
                <w:sz w:val="24"/>
                <w:szCs w:val="24"/>
                <w:lang w:eastAsia="ar-SA"/>
              </w:rPr>
              <w:t>Prepare the mandatory financial statements, according to the IAS/IFRS  principles.</w:t>
            </w:r>
          </w:p>
        </w:tc>
        <w:tc>
          <w:tcPr>
            <w:tcW w:w="1559" w:type="dxa"/>
            <w:tcBorders>
              <w:left w:val="single" w:sz="4" w:space="0" w:color="auto"/>
              <w:right w:val="thickThinLargeGap" w:sz="2" w:space="0" w:color="auto"/>
            </w:tcBorders>
          </w:tcPr>
          <w:p w:rsidR="005E4BC0" w:rsidRPr="00C67C39" w:rsidRDefault="005E4BC0" w:rsidP="00F5711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tr w:rsidR="005E4BC0" w:rsidRPr="00C67C39" w:rsidTr="00CA366B">
        <w:tc>
          <w:tcPr>
            <w:tcW w:w="1533" w:type="dxa"/>
            <w:tcBorders>
              <w:left w:val="thickThinLargeGap" w:sz="2" w:space="0" w:color="auto"/>
              <w:bottom w:val="single" w:sz="4" w:space="0" w:color="auto"/>
              <w:right w:val="single" w:sz="4" w:space="0" w:color="auto"/>
            </w:tcBorders>
          </w:tcPr>
          <w:p w:rsidR="00CA366B" w:rsidRPr="00FE3CE7" w:rsidRDefault="00A81564" w:rsidP="00CA366B">
            <w:pPr>
              <w:bidi w:val="0"/>
              <w:jc w:val="both"/>
              <w:rPr>
                <w:rFonts w:asciiTheme="majorBidi" w:hAnsiTheme="majorBidi" w:cstheme="majorBidi"/>
                <w:b/>
                <w:bCs/>
                <w:sz w:val="20"/>
                <w:szCs w:val="20"/>
                <w:lang w:bidi="ar-JO"/>
              </w:rPr>
            </w:pPr>
            <w:r>
              <w:rPr>
                <w:rFonts w:asciiTheme="majorBidi" w:hAnsiTheme="majorBidi" w:cstheme="majorBidi"/>
                <w:b/>
                <w:bCs/>
                <w:sz w:val="20"/>
                <w:szCs w:val="20"/>
                <w:lang w:bidi="ar-JO"/>
              </w:rPr>
              <w:t>Group Project</w:t>
            </w:r>
            <w:r w:rsidR="00CA366B" w:rsidRPr="00FE3CE7">
              <w:rPr>
                <w:rFonts w:asciiTheme="majorBidi" w:hAnsiTheme="majorBidi" w:cstheme="majorBidi"/>
                <w:b/>
                <w:bCs/>
                <w:sz w:val="20"/>
                <w:szCs w:val="20"/>
                <w:lang w:bidi="ar-JO"/>
              </w:rPr>
              <w:t xml:space="preserve"> </w:t>
            </w:r>
          </w:p>
          <w:p w:rsidR="005E4BC0" w:rsidRPr="00CA366B" w:rsidRDefault="005E4BC0" w:rsidP="00BC4292">
            <w:pPr>
              <w:jc w:val="center"/>
              <w:rPr>
                <w:rFonts w:asciiTheme="majorBidi" w:hAnsiTheme="majorBidi" w:cstheme="majorBidi"/>
                <w:sz w:val="24"/>
                <w:szCs w:val="24"/>
                <w:lang w:bidi="ar-JO"/>
              </w:rPr>
            </w:pPr>
          </w:p>
        </w:tc>
        <w:tc>
          <w:tcPr>
            <w:tcW w:w="1446" w:type="dxa"/>
            <w:tcBorders>
              <w:left w:val="single" w:sz="4" w:space="0" w:color="auto"/>
              <w:bottom w:val="single" w:sz="4" w:space="0" w:color="auto"/>
              <w:right w:val="single" w:sz="4" w:space="0" w:color="auto"/>
            </w:tcBorders>
          </w:tcPr>
          <w:p w:rsidR="005E4BC0" w:rsidRPr="00C67C39" w:rsidRDefault="002E466A" w:rsidP="002E466A">
            <w:pPr>
              <w:jc w:val="center"/>
              <w:rPr>
                <w:rFonts w:asciiTheme="majorBidi" w:hAnsiTheme="majorBidi" w:cstheme="majorBidi"/>
                <w:sz w:val="24"/>
                <w:szCs w:val="24"/>
                <w:rtl/>
                <w:lang w:bidi="ar-JO"/>
              </w:rPr>
            </w:pPr>
            <w:r>
              <w:rPr>
                <w:rFonts w:asciiTheme="majorBidi" w:hAnsiTheme="majorBidi" w:cstheme="majorBidi"/>
                <w:b/>
                <w:bCs/>
                <w:lang w:bidi="ar-JO"/>
              </w:rPr>
              <w:t>Group</w:t>
            </w:r>
            <w:r w:rsidR="00824A16">
              <w:rPr>
                <w:rFonts w:asciiTheme="majorBidi" w:hAnsiTheme="majorBidi" w:cstheme="majorBidi"/>
                <w:b/>
                <w:bCs/>
                <w:lang w:bidi="ar-JO"/>
              </w:rPr>
              <w:t xml:space="preserve"> P</w:t>
            </w:r>
            <w:r w:rsidRPr="00021DF7">
              <w:rPr>
                <w:rFonts w:asciiTheme="majorBidi" w:hAnsiTheme="majorBidi" w:cstheme="majorBidi"/>
                <w:b/>
                <w:bCs/>
                <w:lang w:bidi="ar-JO"/>
              </w:rPr>
              <w:t>resentation</w:t>
            </w:r>
          </w:p>
        </w:tc>
        <w:tc>
          <w:tcPr>
            <w:tcW w:w="5200" w:type="dxa"/>
            <w:tcBorders>
              <w:left w:val="single" w:sz="4" w:space="0" w:color="auto"/>
              <w:bottom w:val="single" w:sz="4" w:space="0" w:color="auto"/>
              <w:right w:val="single" w:sz="4" w:space="0" w:color="auto"/>
            </w:tcBorders>
          </w:tcPr>
          <w:p w:rsidR="005E4BC0" w:rsidRPr="00C67C39" w:rsidRDefault="00CA366B" w:rsidP="00CA366B">
            <w:pPr>
              <w:jc w:val="right"/>
              <w:rPr>
                <w:rFonts w:asciiTheme="majorBidi" w:hAnsiTheme="majorBidi" w:cstheme="majorBidi"/>
                <w:sz w:val="28"/>
                <w:szCs w:val="28"/>
                <w:rtl/>
                <w:lang w:bidi="ar-JO"/>
              </w:rPr>
            </w:pPr>
            <w:r w:rsidRPr="00556B35">
              <w:rPr>
                <w:rFonts w:ascii="Times New Roman" w:eastAsia="Times New Roman" w:hAnsi="Times New Roman" w:cs="Times New Roman"/>
                <w:sz w:val="24"/>
                <w:szCs w:val="24"/>
                <w:lang w:eastAsia="ar-SA"/>
              </w:rPr>
              <w:t>Students demonstrate their oral communication skills in group presentation.</w:t>
            </w:r>
          </w:p>
        </w:tc>
        <w:tc>
          <w:tcPr>
            <w:tcW w:w="1559" w:type="dxa"/>
            <w:tcBorders>
              <w:left w:val="single" w:sz="4" w:space="0" w:color="auto"/>
              <w:bottom w:val="single" w:sz="4" w:space="0" w:color="auto"/>
              <w:right w:val="thickThinLargeGap" w:sz="2" w:space="0" w:color="auto"/>
            </w:tcBorders>
          </w:tcPr>
          <w:p w:rsidR="005E4BC0" w:rsidRPr="00C67C39" w:rsidRDefault="005E4BC0" w:rsidP="00F5711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C2</w:t>
            </w:r>
          </w:p>
        </w:tc>
      </w:tr>
    </w:tbl>
    <w:p w:rsidR="00A0633D" w:rsidRPr="00A0633D" w:rsidRDefault="00A0633D" w:rsidP="00C756D9">
      <w:pPr>
        <w:bidi w:val="0"/>
        <w:spacing w:after="0" w:line="240" w:lineRule="auto"/>
        <w:jc w:val="both"/>
        <w:rPr>
          <w:rFonts w:asciiTheme="majorBidi" w:hAnsiTheme="majorBidi" w:cstheme="majorBidi"/>
          <w:sz w:val="20"/>
          <w:szCs w:val="20"/>
          <w:lang w:bidi="ar-JO"/>
        </w:rPr>
      </w:pPr>
      <w:r>
        <w:rPr>
          <w:rFonts w:asciiTheme="majorBidi" w:hAnsiTheme="majorBidi" w:cstheme="majorBidi"/>
          <w:lang w:bidi="ar-JO"/>
        </w:rPr>
        <w:t xml:space="preserve">  *</w:t>
      </w:r>
      <w:r w:rsidRPr="00A0633D">
        <w:rPr>
          <w:rFonts w:asciiTheme="majorBidi" w:hAnsiTheme="majorBidi" w:cstheme="majorBidi"/>
          <w:sz w:val="20"/>
          <w:szCs w:val="20"/>
          <w:lang w:bidi="ar-JO"/>
        </w:rPr>
        <w:t xml:space="preserve">Include: lecture, flipped </w:t>
      </w:r>
      <w:r w:rsidR="00C756D9">
        <w:rPr>
          <w:rFonts w:asciiTheme="majorBidi" w:hAnsiTheme="majorBidi" w:cstheme="majorBidi"/>
          <w:sz w:val="20"/>
          <w:szCs w:val="20"/>
          <w:lang w:bidi="ar-JO"/>
        </w:rPr>
        <w:t>c</w:t>
      </w:r>
      <w:r w:rsidRPr="00A0633D">
        <w:rPr>
          <w:rFonts w:asciiTheme="majorBidi" w:hAnsiTheme="majorBidi" w:cstheme="majorBidi"/>
          <w:sz w:val="20"/>
          <w:szCs w:val="20"/>
          <w:lang w:bidi="ar-JO"/>
        </w:rPr>
        <w:t xml:space="preserve">lass, project based learning, problem solving based learning, collaboration learning.   </w:t>
      </w:r>
    </w:p>
    <w:p w:rsidR="00A0633D" w:rsidRPr="00A0633D" w:rsidRDefault="007C44B6" w:rsidP="00C756D9">
      <w:pPr>
        <w:bidi w:val="0"/>
        <w:spacing w:after="0" w:line="240" w:lineRule="auto"/>
        <w:jc w:val="both"/>
        <w:rPr>
          <w:rFonts w:asciiTheme="majorBidi" w:hAnsiTheme="majorBidi" w:cstheme="majorBidi"/>
          <w:sz w:val="20"/>
          <w:szCs w:val="20"/>
          <w:lang w:bidi="ar-JO"/>
        </w:rPr>
      </w:pP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Include</w:t>
      </w: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 xml:space="preserve">quizzes, in-class and out of class assignments, presentations, reports, videotaped assignments, group or individual projects. </w:t>
      </w:r>
      <w:r w:rsidR="00CA366B">
        <w:rPr>
          <w:rFonts w:asciiTheme="majorBidi" w:hAnsiTheme="majorBidi" w:cstheme="majorBidi"/>
          <w:sz w:val="20"/>
          <w:szCs w:val="20"/>
          <w:lang w:bidi="ar-JO"/>
        </w:rPr>
        <w:t xml:space="preserve"> </w:t>
      </w:r>
    </w:p>
    <w:p w:rsidR="00A0633D" w:rsidRPr="00A0633D" w:rsidRDefault="00A0633D" w:rsidP="00A0633D">
      <w:pPr>
        <w:bidi w:val="0"/>
        <w:spacing w:after="0" w:line="240" w:lineRule="auto"/>
        <w:ind w:left="-335"/>
        <w:jc w:val="both"/>
        <w:rPr>
          <w:rFonts w:asciiTheme="majorBidi" w:hAnsiTheme="majorBidi" w:cstheme="majorBidi"/>
          <w:rtl/>
          <w:lang w:bidi="ar-JO"/>
        </w:rPr>
      </w:pPr>
    </w:p>
    <w:p w:rsidR="00D66265" w:rsidRPr="00C67C39" w:rsidRDefault="004C6DC8" w:rsidP="00A0633D">
      <w:pPr>
        <w:bidi w:val="0"/>
        <w:spacing w:after="0" w:line="240" w:lineRule="auto"/>
        <w:ind w:left="-334"/>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Course Polices</w:t>
      </w:r>
    </w:p>
    <w:tbl>
      <w:tblPr>
        <w:tblStyle w:val="TableGrid"/>
        <w:bidiVisual/>
        <w:tblW w:w="0" w:type="auto"/>
        <w:tblInd w:w="-291" w:type="dxa"/>
        <w:tblLook w:val="04A0" w:firstRow="1" w:lastRow="0" w:firstColumn="1" w:lastColumn="0" w:noHBand="0" w:noVBand="1"/>
      </w:tblPr>
      <w:tblGrid>
        <w:gridCol w:w="7625"/>
        <w:gridCol w:w="1890"/>
      </w:tblGrid>
      <w:tr w:rsidR="004C6DC8" w:rsidRPr="00C67C39"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4C6DC8" w:rsidRPr="00C67C39" w:rsidRDefault="004C6DC8" w:rsidP="00161C94">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rsidR="004C6DC8" w:rsidRPr="00C67C39" w:rsidRDefault="004C6DC8" w:rsidP="004C6DC8">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Policy</w:t>
            </w:r>
          </w:p>
        </w:tc>
      </w:tr>
      <w:tr w:rsidR="00CA366B" w:rsidRPr="00CA366B" w:rsidTr="00EA51C5">
        <w:tc>
          <w:tcPr>
            <w:tcW w:w="7625" w:type="dxa"/>
            <w:tcBorders>
              <w:top w:val="single" w:sz="4" w:space="0" w:color="auto"/>
              <w:bottom w:val="single" w:sz="4" w:space="0" w:color="auto"/>
              <w:right w:val="thinThickLargeGap" w:sz="2" w:space="0" w:color="auto"/>
            </w:tcBorders>
          </w:tcPr>
          <w:p w:rsidR="004C6DC8" w:rsidRPr="00CA366B" w:rsidRDefault="00603694" w:rsidP="00603694">
            <w:pPr>
              <w:bidi w:val="0"/>
              <w:rPr>
                <w:rFonts w:asciiTheme="majorBidi" w:hAnsiTheme="majorBidi" w:cstheme="majorBidi"/>
                <w:b/>
                <w:bCs/>
                <w:sz w:val="24"/>
                <w:szCs w:val="24"/>
                <w:rtl/>
                <w:lang w:bidi="ar-JO"/>
              </w:rPr>
            </w:pPr>
            <w:r w:rsidRPr="00CA366B">
              <w:rPr>
                <w:rFonts w:asciiTheme="majorBidi" w:hAnsiTheme="majorBidi" w:cstheme="majorBidi"/>
                <w:sz w:val="24"/>
                <w:szCs w:val="24"/>
                <w:lang w:bidi="ar-JO"/>
              </w:rPr>
              <w:t>The minimum pass for the course is (50%) and the minimum final mark is (35%)</w:t>
            </w:r>
            <w:r w:rsidRPr="00CA366B">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4C6DC8" w:rsidRPr="00CA366B" w:rsidRDefault="004C6DC8" w:rsidP="00D374B0">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 xml:space="preserve">Passing </w:t>
            </w:r>
            <w:r w:rsidR="00D374B0" w:rsidRPr="00CA366B">
              <w:rPr>
                <w:rFonts w:asciiTheme="majorBidi" w:hAnsiTheme="majorBidi" w:cstheme="majorBidi"/>
                <w:b/>
                <w:bCs/>
                <w:sz w:val="24"/>
                <w:szCs w:val="24"/>
                <w:lang w:bidi="ar-JO"/>
              </w:rPr>
              <w:t>G</w:t>
            </w:r>
            <w:r w:rsidRPr="00CA366B">
              <w:rPr>
                <w:rFonts w:asciiTheme="majorBidi" w:hAnsiTheme="majorBidi" w:cstheme="majorBidi"/>
                <w:b/>
                <w:bCs/>
                <w:sz w:val="24"/>
                <w:szCs w:val="24"/>
                <w:lang w:bidi="ar-JO"/>
              </w:rPr>
              <w:t>rade</w:t>
            </w:r>
          </w:p>
        </w:tc>
      </w:tr>
      <w:tr w:rsidR="00CA366B" w:rsidRPr="00CA366B" w:rsidTr="003258DD">
        <w:tc>
          <w:tcPr>
            <w:tcW w:w="7625" w:type="dxa"/>
            <w:tcBorders>
              <w:top w:val="single" w:sz="4" w:space="0" w:color="auto"/>
              <w:bottom w:val="single" w:sz="4" w:space="0" w:color="auto"/>
              <w:right w:val="thinThickLargeGap" w:sz="2" w:space="0" w:color="auto"/>
            </w:tcBorders>
          </w:tcPr>
          <w:p w:rsidR="00603694" w:rsidRPr="00CA366B" w:rsidRDefault="00603694" w:rsidP="00A0633D">
            <w:pPr>
              <w:pStyle w:val="ListParagraph"/>
              <w:numPr>
                <w:ilvl w:val="0"/>
                <w:numId w:val="10"/>
              </w:numPr>
              <w:bidi w:val="0"/>
              <w:jc w:val="both"/>
              <w:rPr>
                <w:rFonts w:asciiTheme="majorBidi" w:hAnsiTheme="majorBidi" w:cstheme="majorBidi"/>
                <w:sz w:val="24"/>
                <w:szCs w:val="24"/>
                <w:lang w:bidi="ar-JO"/>
              </w:rPr>
            </w:pPr>
            <w:r w:rsidRPr="00CA366B">
              <w:rPr>
                <w:rFonts w:asciiTheme="majorBidi" w:hAnsiTheme="majorBidi" w:cstheme="majorBidi"/>
                <w:sz w:val="24"/>
                <w:szCs w:val="24"/>
                <w:lang w:bidi="ar-JO"/>
              </w:rPr>
              <w:t>Anyone absent from a declared semester exam without a sick or compulsive excuse accepted by the dean of the college that proposes the course, a zero mark shall be placed on that exam and calculated in his final mark</w:t>
            </w:r>
            <w:r w:rsidRPr="00CA366B">
              <w:rPr>
                <w:rFonts w:asciiTheme="majorBidi" w:hAnsiTheme="majorBidi" w:cstheme="majorBidi"/>
                <w:sz w:val="24"/>
                <w:szCs w:val="24"/>
                <w:rtl/>
                <w:lang w:bidi="ar-JO"/>
              </w:rPr>
              <w:t>.</w:t>
            </w:r>
          </w:p>
          <w:p w:rsidR="00603694" w:rsidRPr="00CA366B" w:rsidRDefault="00603694" w:rsidP="00A0633D">
            <w:pPr>
              <w:pStyle w:val="ListParagraph"/>
              <w:numPr>
                <w:ilvl w:val="0"/>
                <w:numId w:val="10"/>
              </w:numPr>
              <w:bidi w:val="0"/>
              <w:jc w:val="both"/>
              <w:rPr>
                <w:rFonts w:asciiTheme="majorBidi" w:hAnsiTheme="majorBidi" w:cstheme="majorBidi"/>
                <w:sz w:val="24"/>
                <w:szCs w:val="24"/>
                <w:lang w:bidi="ar-JO"/>
              </w:rPr>
            </w:pPr>
            <w:r w:rsidRPr="00CA366B">
              <w:rPr>
                <w:rFonts w:asciiTheme="majorBidi" w:hAnsiTheme="majorBidi" w:cstheme="majorBidi"/>
                <w:sz w:val="24"/>
                <w:szCs w:val="24"/>
                <w:lang w:bidi="ar-JO"/>
              </w:rPr>
              <w:t>Anyone absent from a declared semester exam with a sick or compulsive excuse accepted by the dean of the college that proposes the course must submit proof of his excuse within a week from the date of the excuse’s disappearance, and in this case</w:t>
            </w:r>
            <w:r w:rsidR="00A0633D" w:rsidRPr="00CA366B">
              <w:rPr>
                <w:rFonts w:asciiTheme="majorBidi" w:hAnsiTheme="majorBidi" w:cstheme="majorBidi"/>
                <w:sz w:val="24"/>
                <w:szCs w:val="24"/>
                <w:lang w:bidi="ar-JO"/>
              </w:rPr>
              <w:t>,</w:t>
            </w:r>
            <w:r w:rsidRPr="00CA366B">
              <w:rPr>
                <w:rFonts w:asciiTheme="majorBidi" w:hAnsiTheme="majorBidi" w:cstheme="majorBidi"/>
                <w:sz w:val="24"/>
                <w:szCs w:val="24"/>
                <w:lang w:bidi="ar-JO"/>
              </w:rPr>
              <w:t xml:space="preserve"> the subject teacher must hold a compensation exam for the student</w:t>
            </w:r>
            <w:r w:rsidRPr="00CA366B">
              <w:rPr>
                <w:rFonts w:asciiTheme="majorBidi" w:hAnsiTheme="majorBidi" w:cstheme="majorBidi"/>
                <w:sz w:val="24"/>
                <w:szCs w:val="24"/>
                <w:rtl/>
                <w:lang w:bidi="ar-JO"/>
              </w:rPr>
              <w:t>.</w:t>
            </w:r>
          </w:p>
          <w:p w:rsidR="004C6DC8" w:rsidRPr="00CA366B" w:rsidRDefault="00603694" w:rsidP="00A0633D">
            <w:pPr>
              <w:pStyle w:val="ListParagraph"/>
              <w:numPr>
                <w:ilvl w:val="0"/>
                <w:numId w:val="10"/>
              </w:numPr>
              <w:bidi w:val="0"/>
              <w:jc w:val="both"/>
              <w:rPr>
                <w:rFonts w:asciiTheme="majorBidi" w:hAnsiTheme="majorBidi" w:cstheme="majorBidi"/>
                <w:sz w:val="24"/>
                <w:szCs w:val="24"/>
                <w:rtl/>
                <w:lang w:bidi="ar-JO"/>
              </w:rPr>
            </w:pPr>
            <w:r w:rsidRPr="00CA366B">
              <w:rPr>
                <w:rFonts w:asciiTheme="majorBidi" w:hAnsiTheme="majorBidi" w:cstheme="majorBidi"/>
                <w:sz w:val="24"/>
                <w:szCs w:val="24"/>
                <w:lang w:bidi="ar-JO"/>
              </w:rPr>
              <w:t>Anyone absent from a final exam with a sick excuse or a compulsive excuse accepted by the dean of the college that proposes the material must submit proof of his excuse within three days from the date of holding that exam</w:t>
            </w:r>
            <w:r w:rsidRPr="00CA366B">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CA366B" w:rsidRDefault="004C6DC8" w:rsidP="004C6DC8">
            <w:pPr>
              <w:pStyle w:val="ListParagraph"/>
              <w:ind w:left="360"/>
              <w:jc w:val="center"/>
              <w:rPr>
                <w:rFonts w:asciiTheme="majorBidi" w:hAnsiTheme="majorBidi" w:cstheme="majorBidi"/>
                <w:b/>
                <w:bCs/>
                <w:sz w:val="24"/>
                <w:szCs w:val="24"/>
                <w:lang w:bidi="ar-JO"/>
              </w:rPr>
            </w:pPr>
          </w:p>
          <w:p w:rsidR="004C6DC8" w:rsidRPr="00CA366B" w:rsidRDefault="004C6DC8" w:rsidP="004C6DC8">
            <w:pPr>
              <w:pStyle w:val="ListParagraph"/>
              <w:ind w:left="360"/>
              <w:jc w:val="center"/>
              <w:rPr>
                <w:rFonts w:asciiTheme="majorBidi" w:hAnsiTheme="majorBidi" w:cstheme="majorBidi"/>
                <w:b/>
                <w:bCs/>
                <w:sz w:val="24"/>
                <w:szCs w:val="24"/>
                <w:lang w:bidi="ar-JO"/>
              </w:rPr>
            </w:pPr>
            <w:r w:rsidRPr="00CA366B">
              <w:rPr>
                <w:rFonts w:asciiTheme="majorBidi" w:hAnsiTheme="majorBidi" w:cstheme="majorBidi"/>
                <w:b/>
                <w:bCs/>
                <w:sz w:val="24"/>
                <w:szCs w:val="24"/>
                <w:lang w:bidi="ar-JO"/>
              </w:rPr>
              <w:t xml:space="preserve">   </w:t>
            </w:r>
          </w:p>
          <w:p w:rsidR="004C6DC8" w:rsidRPr="00CA366B" w:rsidRDefault="004C6DC8" w:rsidP="00A0633D">
            <w:pPr>
              <w:pStyle w:val="ListParagraph"/>
              <w:ind w:left="360"/>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 xml:space="preserve">Missing </w:t>
            </w:r>
            <w:r w:rsidR="00A0633D" w:rsidRPr="00CA366B">
              <w:rPr>
                <w:rFonts w:asciiTheme="majorBidi" w:hAnsiTheme="majorBidi" w:cstheme="majorBidi"/>
                <w:b/>
                <w:bCs/>
                <w:sz w:val="24"/>
                <w:szCs w:val="24"/>
                <w:lang w:bidi="ar-JO"/>
              </w:rPr>
              <w:t>E</w:t>
            </w:r>
            <w:r w:rsidRPr="00CA366B">
              <w:rPr>
                <w:rFonts w:asciiTheme="majorBidi" w:hAnsiTheme="majorBidi" w:cstheme="majorBidi"/>
                <w:b/>
                <w:bCs/>
                <w:sz w:val="24"/>
                <w:szCs w:val="24"/>
                <w:lang w:bidi="ar-JO"/>
              </w:rPr>
              <w:t>xams</w:t>
            </w:r>
          </w:p>
        </w:tc>
      </w:tr>
      <w:tr w:rsidR="00CA366B" w:rsidRPr="00CA366B" w:rsidTr="00A0633D">
        <w:tc>
          <w:tcPr>
            <w:tcW w:w="7625" w:type="dxa"/>
            <w:tcBorders>
              <w:top w:val="single" w:sz="4" w:space="0" w:color="auto"/>
              <w:bottom w:val="single" w:sz="4" w:space="0" w:color="auto"/>
              <w:right w:val="thinThickLargeGap" w:sz="2" w:space="0" w:color="auto"/>
            </w:tcBorders>
          </w:tcPr>
          <w:p w:rsidR="004C6DC8" w:rsidRPr="00CA366B" w:rsidRDefault="003258DD" w:rsidP="00A0633D">
            <w:pPr>
              <w:bidi w:val="0"/>
              <w:ind w:left="26"/>
              <w:jc w:val="lowKashida"/>
              <w:rPr>
                <w:rFonts w:asciiTheme="majorBidi" w:hAnsiTheme="majorBidi" w:cstheme="majorBidi"/>
                <w:b/>
                <w:bCs/>
                <w:sz w:val="24"/>
                <w:szCs w:val="24"/>
                <w:rtl/>
                <w:lang w:bidi="ar-JO"/>
              </w:rPr>
            </w:pPr>
            <w:r w:rsidRPr="00CA366B">
              <w:rPr>
                <w:rFonts w:asciiTheme="majorBidi" w:hAnsiTheme="majorBidi" w:cstheme="majorBidi"/>
                <w:sz w:val="24"/>
                <w:szCs w:val="24"/>
                <w:lang w:bidi="ar-JO"/>
              </w:rPr>
              <w:t xml:space="preserve">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w:t>
            </w:r>
            <w:r w:rsidRPr="00CA366B">
              <w:rPr>
                <w:rFonts w:asciiTheme="majorBidi" w:hAnsiTheme="majorBidi" w:cstheme="majorBidi"/>
                <w:sz w:val="24"/>
                <w:szCs w:val="24"/>
                <w:lang w:bidi="ar-JO"/>
              </w:rPr>
              <w:lastRenderedPageBreak/>
              <w:t>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4C6DC8" w:rsidRPr="00CA366B" w:rsidRDefault="004C6DC8" w:rsidP="00A0633D">
            <w:pPr>
              <w:ind w:left="26"/>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lastRenderedPageBreak/>
              <w:t>Attendance</w:t>
            </w:r>
          </w:p>
        </w:tc>
      </w:tr>
      <w:tr w:rsidR="00CA366B" w:rsidRPr="00CA366B" w:rsidTr="00A0633D">
        <w:tc>
          <w:tcPr>
            <w:tcW w:w="7625" w:type="dxa"/>
            <w:tcBorders>
              <w:top w:val="single" w:sz="4" w:space="0" w:color="auto"/>
              <w:bottom w:val="thickThinLargeGap" w:sz="2" w:space="0" w:color="auto"/>
              <w:right w:val="thinThickLargeGap" w:sz="2" w:space="0" w:color="auto"/>
            </w:tcBorders>
          </w:tcPr>
          <w:p w:rsidR="004C6DC8" w:rsidRPr="00CA366B" w:rsidRDefault="00AB1224" w:rsidP="00A0633D">
            <w:pPr>
              <w:bidi w:val="0"/>
              <w:jc w:val="both"/>
              <w:rPr>
                <w:rFonts w:asciiTheme="majorBidi" w:hAnsiTheme="majorBidi" w:cstheme="majorBidi"/>
                <w:b/>
                <w:bCs/>
                <w:sz w:val="24"/>
                <w:szCs w:val="24"/>
                <w:rtl/>
                <w:lang w:bidi="ar-JO"/>
              </w:rPr>
            </w:pPr>
            <w:r w:rsidRPr="00CA366B">
              <w:rPr>
                <w:rFonts w:asciiTheme="majorBidi" w:hAnsiTheme="majorBidi" w:cstheme="majorBidi"/>
                <w:sz w:val="24"/>
                <w:szCs w:val="24"/>
                <w:lang w:bidi="ar-JO"/>
              </w:rPr>
              <w:lastRenderedPageBreak/>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CA366B">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rsidR="004C6DC8" w:rsidRPr="00CA366B" w:rsidRDefault="00A0633D" w:rsidP="00A0633D">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Academic Integrity</w:t>
            </w:r>
          </w:p>
        </w:tc>
      </w:tr>
    </w:tbl>
    <w:p w:rsidR="00C66842" w:rsidRPr="00CA366B" w:rsidRDefault="00C66842" w:rsidP="00A36993">
      <w:pPr>
        <w:spacing w:after="0" w:line="360" w:lineRule="auto"/>
        <w:jc w:val="center"/>
        <w:rPr>
          <w:rFonts w:asciiTheme="majorBidi" w:hAnsiTheme="majorBidi" w:cstheme="majorBidi"/>
          <w:b/>
          <w:bCs/>
          <w:sz w:val="28"/>
          <w:szCs w:val="28"/>
          <w:rtl/>
        </w:rPr>
      </w:pPr>
    </w:p>
    <w:p w:rsidR="002E466A" w:rsidRPr="005F4031" w:rsidRDefault="00C447E9" w:rsidP="005F4031">
      <w:pPr>
        <w:spacing w:after="0" w:line="360" w:lineRule="auto"/>
        <w:jc w:val="center"/>
        <w:rPr>
          <w:rFonts w:asciiTheme="majorBidi" w:hAnsiTheme="majorBidi" w:cstheme="majorBidi"/>
          <w:b/>
          <w:bCs/>
          <w:sz w:val="28"/>
          <w:szCs w:val="28"/>
          <w:rtl/>
        </w:rPr>
      </w:pPr>
      <w:r w:rsidRPr="00CA366B">
        <w:rPr>
          <w:rFonts w:asciiTheme="majorBidi" w:hAnsiTheme="majorBidi" w:cstheme="majorBidi"/>
          <w:b/>
          <w:bCs/>
          <w:sz w:val="28"/>
          <w:szCs w:val="28"/>
        </w:rPr>
        <w:t xml:space="preserve">Program </w:t>
      </w:r>
      <w:r w:rsidR="00A0633D" w:rsidRPr="00CA366B">
        <w:rPr>
          <w:rFonts w:asciiTheme="majorBidi" w:hAnsiTheme="majorBidi" w:cstheme="majorBidi"/>
          <w:b/>
          <w:bCs/>
          <w:sz w:val="28"/>
          <w:szCs w:val="28"/>
        </w:rPr>
        <w:t>L</w:t>
      </w:r>
      <w:r w:rsidRPr="00CA366B">
        <w:rPr>
          <w:rFonts w:asciiTheme="majorBidi" w:hAnsiTheme="majorBidi" w:cstheme="majorBidi"/>
          <w:b/>
          <w:bCs/>
          <w:sz w:val="28"/>
          <w:szCs w:val="28"/>
        </w:rPr>
        <w:t xml:space="preserve">earning </w:t>
      </w:r>
      <w:r w:rsidR="00A0633D" w:rsidRPr="00CA366B">
        <w:rPr>
          <w:rFonts w:asciiTheme="majorBidi" w:hAnsiTheme="majorBidi" w:cstheme="majorBidi"/>
          <w:b/>
          <w:bCs/>
          <w:sz w:val="28"/>
          <w:szCs w:val="28"/>
        </w:rPr>
        <w:t>O</w:t>
      </w:r>
      <w:r w:rsidRPr="00CA366B">
        <w:rPr>
          <w:rFonts w:asciiTheme="majorBidi" w:hAnsiTheme="majorBidi" w:cstheme="majorBidi"/>
          <w:b/>
          <w:bCs/>
          <w:sz w:val="28"/>
          <w:szCs w:val="28"/>
        </w:rPr>
        <w:t xml:space="preserve">utcomes to be </w:t>
      </w:r>
      <w:r w:rsidR="00A0633D" w:rsidRPr="00CA366B">
        <w:rPr>
          <w:rFonts w:asciiTheme="majorBidi" w:hAnsiTheme="majorBidi" w:cstheme="majorBidi"/>
          <w:b/>
          <w:bCs/>
          <w:sz w:val="28"/>
          <w:szCs w:val="28"/>
        </w:rPr>
        <w:t>A</w:t>
      </w:r>
      <w:r w:rsidRPr="00CA366B">
        <w:rPr>
          <w:rFonts w:asciiTheme="majorBidi" w:hAnsiTheme="majorBidi" w:cstheme="majorBidi"/>
          <w:b/>
          <w:bCs/>
          <w:sz w:val="28"/>
          <w:szCs w:val="28"/>
        </w:rPr>
        <w:t xml:space="preserve">ssessed in this </w:t>
      </w:r>
      <w:r w:rsidR="00A0633D" w:rsidRPr="00CA366B">
        <w:rPr>
          <w:rFonts w:asciiTheme="majorBidi" w:hAnsiTheme="majorBidi" w:cstheme="majorBidi"/>
          <w:b/>
          <w:bCs/>
          <w:sz w:val="28"/>
          <w:szCs w:val="28"/>
        </w:rPr>
        <w:t>C</w:t>
      </w:r>
      <w:r w:rsidRPr="00CA366B">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454"/>
        <w:gridCol w:w="1577"/>
        <w:gridCol w:w="3888"/>
        <w:gridCol w:w="1127"/>
      </w:tblGrid>
      <w:tr w:rsidR="00CA366B" w:rsidRPr="00CA366B" w:rsidTr="00CB626E">
        <w:tc>
          <w:tcPr>
            <w:tcW w:w="1549" w:type="dxa"/>
            <w:shd w:val="clear" w:color="auto" w:fill="D9D9D9" w:themeFill="background1" w:themeFillShade="D9"/>
            <w:vAlign w:val="center"/>
          </w:tcPr>
          <w:p w:rsidR="002C78D3" w:rsidRPr="00CA366B" w:rsidRDefault="00C447E9" w:rsidP="00A0633D">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Target</w:t>
            </w:r>
            <w:r w:rsidR="00A951F3" w:rsidRPr="00CA366B">
              <w:rPr>
                <w:rFonts w:asciiTheme="majorBidi" w:hAnsiTheme="majorBidi" w:cstheme="majorBidi"/>
                <w:b/>
                <w:bCs/>
                <w:sz w:val="24"/>
                <w:szCs w:val="24"/>
                <w:lang w:bidi="ar-JO"/>
              </w:rPr>
              <w:t>ed</w:t>
            </w:r>
            <w:r w:rsidRPr="00CA366B">
              <w:rPr>
                <w:rFonts w:asciiTheme="majorBidi" w:hAnsiTheme="majorBidi" w:cstheme="majorBidi"/>
                <w:b/>
                <w:bCs/>
                <w:sz w:val="24"/>
                <w:szCs w:val="24"/>
                <w:lang w:bidi="ar-JO"/>
              </w:rPr>
              <w:t xml:space="preserve"> Performance level</w:t>
            </w:r>
          </w:p>
        </w:tc>
        <w:tc>
          <w:tcPr>
            <w:tcW w:w="1454" w:type="dxa"/>
            <w:shd w:val="clear" w:color="auto" w:fill="D9D9D9" w:themeFill="background1" w:themeFillShade="D9"/>
            <w:vAlign w:val="center"/>
          </w:tcPr>
          <w:p w:rsidR="002C78D3" w:rsidRPr="00CA366B" w:rsidRDefault="00C447E9" w:rsidP="00A0633D">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Assessment Method</w:t>
            </w:r>
          </w:p>
        </w:tc>
        <w:tc>
          <w:tcPr>
            <w:tcW w:w="1577" w:type="dxa"/>
            <w:shd w:val="clear" w:color="auto" w:fill="D9D9D9" w:themeFill="background1" w:themeFillShade="D9"/>
            <w:vAlign w:val="center"/>
          </w:tcPr>
          <w:p w:rsidR="00C447E9" w:rsidRPr="00CA366B" w:rsidRDefault="00C447E9" w:rsidP="00A0633D">
            <w:pPr>
              <w:jc w:val="center"/>
              <w:rPr>
                <w:rFonts w:asciiTheme="majorBidi" w:hAnsiTheme="majorBidi" w:cstheme="majorBidi"/>
                <w:b/>
                <w:bCs/>
                <w:sz w:val="24"/>
                <w:szCs w:val="24"/>
                <w:lang w:bidi="ar-JO"/>
              </w:rPr>
            </w:pPr>
          </w:p>
          <w:p w:rsidR="002C78D3" w:rsidRPr="00CA366B" w:rsidRDefault="00C447E9" w:rsidP="00592F65">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 xml:space="preserve">Course </w:t>
            </w:r>
            <w:r w:rsidR="00592F65" w:rsidRPr="00CA366B">
              <w:rPr>
                <w:rFonts w:asciiTheme="majorBidi" w:hAnsiTheme="majorBidi" w:cstheme="majorBidi"/>
                <w:b/>
                <w:bCs/>
                <w:sz w:val="24"/>
                <w:szCs w:val="24"/>
                <w:lang w:bidi="ar-JO"/>
              </w:rPr>
              <w:t>T</w:t>
            </w:r>
            <w:r w:rsidRPr="00CA366B">
              <w:rPr>
                <w:rFonts w:asciiTheme="majorBidi" w:hAnsiTheme="majorBidi" w:cstheme="majorBidi"/>
                <w:b/>
                <w:bCs/>
                <w:sz w:val="24"/>
                <w:szCs w:val="24"/>
                <w:lang w:bidi="ar-JO"/>
              </w:rPr>
              <w:t>itle</w:t>
            </w:r>
          </w:p>
        </w:tc>
        <w:tc>
          <w:tcPr>
            <w:tcW w:w="3888" w:type="dxa"/>
            <w:shd w:val="clear" w:color="auto" w:fill="D9D9D9" w:themeFill="background1" w:themeFillShade="D9"/>
            <w:vAlign w:val="center"/>
          </w:tcPr>
          <w:p w:rsidR="002C78D3" w:rsidRPr="00CA366B" w:rsidRDefault="00592F65" w:rsidP="00592F65">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Learning Outcome</w:t>
            </w:r>
          </w:p>
        </w:tc>
        <w:tc>
          <w:tcPr>
            <w:tcW w:w="1127" w:type="dxa"/>
            <w:shd w:val="clear" w:color="auto" w:fill="D9D9D9" w:themeFill="background1" w:themeFillShade="D9"/>
            <w:vAlign w:val="center"/>
          </w:tcPr>
          <w:p w:rsidR="002C78D3" w:rsidRPr="00CA366B" w:rsidRDefault="00C447E9" w:rsidP="00A0633D">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Number</w:t>
            </w:r>
          </w:p>
        </w:tc>
      </w:tr>
      <w:tr w:rsidR="00CA5A8F" w:rsidRPr="00CA366B" w:rsidTr="00CB626E">
        <w:tc>
          <w:tcPr>
            <w:tcW w:w="1549" w:type="dxa"/>
            <w:shd w:val="clear" w:color="auto" w:fill="auto"/>
            <w:vAlign w:val="center"/>
          </w:tcPr>
          <w:p w:rsidR="00CA5A8F" w:rsidRPr="00CA366B" w:rsidRDefault="00CA5A8F" w:rsidP="00CA5A8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60% </w:t>
            </w:r>
            <w:r w:rsidRPr="00CA5A8F">
              <w:rPr>
                <w:rFonts w:asciiTheme="majorBidi" w:hAnsiTheme="majorBidi" w:cstheme="majorBidi"/>
                <w:b/>
                <w:bCs/>
                <w:sz w:val="24"/>
                <w:szCs w:val="24"/>
                <w:lang w:bidi="ar-JO"/>
              </w:rPr>
              <w:t xml:space="preserve"> of the students achieve 10 marks or higher</w:t>
            </w:r>
            <w:r>
              <w:rPr>
                <w:rFonts w:asciiTheme="majorBidi" w:hAnsiTheme="majorBidi" w:cstheme="majorBidi"/>
                <w:b/>
                <w:bCs/>
                <w:sz w:val="24"/>
                <w:szCs w:val="24"/>
                <w:lang w:bidi="ar-JO"/>
              </w:rPr>
              <w:t>.</w:t>
            </w:r>
          </w:p>
        </w:tc>
        <w:tc>
          <w:tcPr>
            <w:tcW w:w="1454" w:type="dxa"/>
            <w:shd w:val="clear" w:color="auto" w:fill="auto"/>
            <w:vAlign w:val="center"/>
          </w:tcPr>
          <w:p w:rsidR="00CA5A8F" w:rsidRPr="00CA366B" w:rsidRDefault="00CA5A8F"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Exam</w:t>
            </w:r>
          </w:p>
        </w:tc>
        <w:tc>
          <w:tcPr>
            <w:tcW w:w="1577" w:type="dxa"/>
            <w:shd w:val="clear" w:color="auto" w:fill="auto"/>
          </w:tcPr>
          <w:p w:rsidR="00CA5A8F" w:rsidRPr="00C67C39" w:rsidRDefault="00CA5A8F" w:rsidP="00CA5A8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International Accounting S</w:t>
            </w:r>
            <w:r w:rsidRPr="007D6BCE">
              <w:rPr>
                <w:rFonts w:asciiTheme="majorBidi" w:hAnsiTheme="majorBidi" w:cstheme="majorBidi"/>
                <w:b/>
                <w:bCs/>
                <w:sz w:val="24"/>
                <w:szCs w:val="24"/>
                <w:lang w:bidi="ar-JO"/>
              </w:rPr>
              <w:t>tandards</w:t>
            </w:r>
          </w:p>
          <w:p w:rsidR="00CA5A8F" w:rsidRPr="00CA366B" w:rsidRDefault="00CA5A8F" w:rsidP="002C78D3">
            <w:pPr>
              <w:jc w:val="center"/>
              <w:rPr>
                <w:rFonts w:asciiTheme="majorBidi" w:hAnsiTheme="majorBidi" w:cstheme="majorBidi"/>
                <w:b/>
                <w:bCs/>
                <w:sz w:val="24"/>
                <w:szCs w:val="24"/>
                <w:rtl/>
                <w:lang w:bidi="ar-JO"/>
              </w:rPr>
            </w:pPr>
          </w:p>
        </w:tc>
        <w:tc>
          <w:tcPr>
            <w:tcW w:w="3888" w:type="dxa"/>
            <w:shd w:val="clear" w:color="auto" w:fill="auto"/>
          </w:tcPr>
          <w:p w:rsidR="00CA5A8F" w:rsidRPr="009D625F" w:rsidRDefault="00CA5A8F" w:rsidP="00CA5A8F">
            <w:pPr>
              <w:jc w:val="right"/>
              <w:rPr>
                <w:rFonts w:asciiTheme="majorBidi" w:hAnsiTheme="majorBidi" w:cstheme="majorBidi"/>
              </w:rPr>
            </w:pPr>
            <w:r w:rsidRPr="009D625F">
              <w:rPr>
                <w:rFonts w:asciiTheme="majorBidi" w:hAnsiTheme="majorBidi" w:cstheme="majorBidi"/>
              </w:rPr>
              <w:t xml:space="preserve">Familiarize and understand the International Financial Reporting Standards (IAS /IFRS) and their application to the companies who use them.                      </w:t>
            </w:r>
            <w:r>
              <w:rPr>
                <w:rFonts w:asciiTheme="majorBidi" w:hAnsiTheme="majorBidi" w:cstheme="majorBidi"/>
              </w:rPr>
              <w:t xml:space="preserve"> </w:t>
            </w:r>
          </w:p>
        </w:tc>
        <w:tc>
          <w:tcPr>
            <w:tcW w:w="1127" w:type="dxa"/>
            <w:shd w:val="clear" w:color="auto" w:fill="auto"/>
            <w:vAlign w:val="center"/>
          </w:tcPr>
          <w:p w:rsidR="00CA5A8F" w:rsidRPr="00CA366B" w:rsidRDefault="00CB626E"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KP5</w:t>
            </w:r>
          </w:p>
        </w:tc>
      </w:tr>
      <w:tr w:rsidR="00CA5A8F" w:rsidRPr="00CA366B" w:rsidTr="00CB626E">
        <w:tc>
          <w:tcPr>
            <w:tcW w:w="1549" w:type="dxa"/>
            <w:shd w:val="clear" w:color="auto" w:fill="auto"/>
            <w:vAlign w:val="center"/>
          </w:tcPr>
          <w:p w:rsidR="00CA5A8F" w:rsidRPr="00CA366B" w:rsidRDefault="00CB626E" w:rsidP="00CB626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sidR="00CA5A8F">
              <w:rPr>
                <w:rFonts w:asciiTheme="majorBidi" w:hAnsiTheme="majorBidi" w:cstheme="majorBidi"/>
                <w:b/>
                <w:bCs/>
                <w:sz w:val="24"/>
                <w:szCs w:val="24"/>
                <w:lang w:bidi="ar-JO"/>
              </w:rPr>
              <w:t xml:space="preserve">% </w:t>
            </w:r>
            <w:r w:rsidR="00CA5A8F" w:rsidRPr="00CA5A8F">
              <w:rPr>
                <w:rFonts w:asciiTheme="majorBidi" w:hAnsiTheme="majorBidi" w:cstheme="majorBidi"/>
                <w:b/>
                <w:bCs/>
                <w:sz w:val="24"/>
                <w:szCs w:val="24"/>
                <w:lang w:bidi="ar-JO"/>
              </w:rPr>
              <w:t xml:space="preserve"> of the students achieve </w:t>
            </w:r>
            <w:r>
              <w:rPr>
                <w:rFonts w:asciiTheme="majorBidi" w:hAnsiTheme="majorBidi" w:cstheme="majorBidi"/>
                <w:b/>
                <w:bCs/>
                <w:sz w:val="24"/>
                <w:szCs w:val="24"/>
                <w:lang w:bidi="ar-JO"/>
              </w:rPr>
              <w:t>65</w:t>
            </w:r>
            <w:r w:rsidR="00CA5A8F" w:rsidRPr="00CA5A8F">
              <w:rPr>
                <w:rFonts w:asciiTheme="majorBidi" w:hAnsiTheme="majorBidi" w:cstheme="majorBidi"/>
                <w:b/>
                <w:bCs/>
                <w:sz w:val="24"/>
                <w:szCs w:val="24"/>
                <w:lang w:bidi="ar-JO"/>
              </w:rPr>
              <w:t xml:space="preserve"> marks or higher</w:t>
            </w:r>
            <w:r w:rsidR="00CA5A8F">
              <w:rPr>
                <w:rFonts w:asciiTheme="majorBidi" w:hAnsiTheme="majorBidi" w:cstheme="majorBidi"/>
                <w:b/>
                <w:bCs/>
                <w:sz w:val="24"/>
                <w:szCs w:val="24"/>
                <w:lang w:bidi="ar-JO"/>
              </w:rPr>
              <w:t>.</w:t>
            </w:r>
          </w:p>
        </w:tc>
        <w:tc>
          <w:tcPr>
            <w:tcW w:w="1454" w:type="dxa"/>
            <w:shd w:val="clear" w:color="auto" w:fill="auto"/>
            <w:vAlign w:val="center"/>
          </w:tcPr>
          <w:p w:rsidR="00CA5A8F" w:rsidRPr="00CA366B" w:rsidRDefault="00CB626E"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Exam</w:t>
            </w:r>
          </w:p>
        </w:tc>
        <w:tc>
          <w:tcPr>
            <w:tcW w:w="1577" w:type="dxa"/>
            <w:shd w:val="clear" w:color="auto" w:fill="auto"/>
          </w:tcPr>
          <w:p w:rsidR="00CB626E" w:rsidRPr="00C67C39" w:rsidRDefault="00CB626E" w:rsidP="00CB626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International Accounting S</w:t>
            </w:r>
            <w:r w:rsidRPr="007D6BCE">
              <w:rPr>
                <w:rFonts w:asciiTheme="majorBidi" w:hAnsiTheme="majorBidi" w:cstheme="majorBidi"/>
                <w:b/>
                <w:bCs/>
                <w:sz w:val="24"/>
                <w:szCs w:val="24"/>
                <w:lang w:bidi="ar-JO"/>
              </w:rPr>
              <w:t>tandards</w:t>
            </w:r>
          </w:p>
          <w:p w:rsidR="00CA5A8F" w:rsidRPr="00CA366B" w:rsidRDefault="00CA5A8F" w:rsidP="002C78D3">
            <w:pPr>
              <w:jc w:val="center"/>
              <w:rPr>
                <w:rFonts w:asciiTheme="majorBidi" w:hAnsiTheme="majorBidi" w:cstheme="majorBidi"/>
                <w:b/>
                <w:bCs/>
                <w:sz w:val="24"/>
                <w:szCs w:val="24"/>
                <w:rtl/>
                <w:lang w:bidi="ar-JO"/>
              </w:rPr>
            </w:pPr>
          </w:p>
        </w:tc>
        <w:tc>
          <w:tcPr>
            <w:tcW w:w="3888" w:type="dxa"/>
            <w:shd w:val="clear" w:color="auto" w:fill="auto"/>
          </w:tcPr>
          <w:p w:rsidR="00CA5A8F" w:rsidRPr="009D625F" w:rsidRDefault="00CB626E" w:rsidP="004C552F">
            <w:pPr>
              <w:jc w:val="right"/>
              <w:rPr>
                <w:rFonts w:asciiTheme="majorBidi" w:hAnsiTheme="majorBidi" w:cstheme="majorBidi"/>
              </w:rPr>
            </w:pPr>
            <w:r w:rsidRPr="00556B35">
              <w:rPr>
                <w:rFonts w:asciiTheme="majorBidi" w:hAnsiTheme="majorBidi" w:cstheme="majorBidi"/>
                <w:sz w:val="24"/>
                <w:szCs w:val="24"/>
                <w:lang w:bidi="ar-JO"/>
              </w:rPr>
              <w:t>Ability to analyze accounting applications based on inventories, plant, equipment, and intangible assets, investment property, business combinations, assets held for sale and impairment of assets.</w:t>
            </w:r>
            <w:r w:rsidR="00CA5A8F" w:rsidRPr="009D625F">
              <w:rPr>
                <w:rFonts w:asciiTheme="majorBidi" w:hAnsiTheme="majorBidi" w:cstheme="majorBidi"/>
              </w:rPr>
              <w:t xml:space="preserve">                   </w:t>
            </w:r>
            <w:r w:rsidR="00CA5A8F">
              <w:rPr>
                <w:rFonts w:asciiTheme="majorBidi" w:hAnsiTheme="majorBidi" w:cstheme="majorBidi"/>
              </w:rPr>
              <w:t xml:space="preserve">       </w:t>
            </w:r>
          </w:p>
        </w:tc>
        <w:tc>
          <w:tcPr>
            <w:tcW w:w="1127" w:type="dxa"/>
            <w:shd w:val="clear" w:color="auto" w:fill="auto"/>
            <w:vAlign w:val="center"/>
          </w:tcPr>
          <w:p w:rsidR="00CA5A8F" w:rsidRPr="00CA366B" w:rsidRDefault="00CB626E"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SP2</w:t>
            </w:r>
          </w:p>
        </w:tc>
      </w:tr>
      <w:tr w:rsidR="00CA5A8F" w:rsidRPr="00CA366B" w:rsidTr="00CB626E">
        <w:tc>
          <w:tcPr>
            <w:tcW w:w="1549" w:type="dxa"/>
            <w:shd w:val="clear" w:color="auto" w:fill="auto"/>
            <w:vAlign w:val="center"/>
          </w:tcPr>
          <w:p w:rsidR="00CA5A8F" w:rsidRPr="00CA366B" w:rsidRDefault="00CB626E" w:rsidP="00CB626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80% </w:t>
            </w:r>
            <w:r w:rsidRPr="00CA5A8F">
              <w:rPr>
                <w:rFonts w:asciiTheme="majorBidi" w:hAnsiTheme="majorBidi" w:cstheme="majorBidi"/>
                <w:b/>
                <w:bCs/>
                <w:sz w:val="24"/>
                <w:szCs w:val="24"/>
                <w:lang w:bidi="ar-JO"/>
              </w:rPr>
              <w:t xml:space="preserve"> of the students achieve </w:t>
            </w:r>
            <w:r>
              <w:rPr>
                <w:rFonts w:asciiTheme="majorBidi" w:hAnsiTheme="majorBidi" w:cstheme="majorBidi"/>
                <w:b/>
                <w:bCs/>
                <w:sz w:val="24"/>
                <w:szCs w:val="24"/>
                <w:lang w:bidi="ar-JO"/>
              </w:rPr>
              <w:t>7</w:t>
            </w:r>
            <w:r w:rsidRPr="00CA5A8F">
              <w:rPr>
                <w:rFonts w:asciiTheme="majorBidi" w:hAnsiTheme="majorBidi" w:cstheme="majorBidi"/>
                <w:b/>
                <w:bCs/>
                <w:sz w:val="24"/>
                <w:szCs w:val="24"/>
                <w:lang w:bidi="ar-JO"/>
              </w:rPr>
              <w:t xml:space="preserve"> marks or higher</w:t>
            </w:r>
            <w:r>
              <w:rPr>
                <w:rFonts w:asciiTheme="majorBidi" w:hAnsiTheme="majorBidi" w:cstheme="majorBidi"/>
                <w:b/>
                <w:bCs/>
                <w:sz w:val="24"/>
                <w:szCs w:val="24"/>
                <w:lang w:bidi="ar-JO"/>
              </w:rPr>
              <w:t>.</w:t>
            </w:r>
          </w:p>
        </w:tc>
        <w:tc>
          <w:tcPr>
            <w:tcW w:w="1454" w:type="dxa"/>
            <w:shd w:val="clear" w:color="auto" w:fill="auto"/>
            <w:vAlign w:val="center"/>
          </w:tcPr>
          <w:p w:rsidR="00CB626E" w:rsidRPr="00CB626E" w:rsidRDefault="00CB626E" w:rsidP="00CB626E">
            <w:pPr>
              <w:bidi w:val="0"/>
              <w:jc w:val="center"/>
              <w:rPr>
                <w:rFonts w:asciiTheme="majorBidi" w:hAnsiTheme="majorBidi" w:cstheme="majorBidi"/>
                <w:b/>
                <w:bCs/>
                <w:sz w:val="24"/>
                <w:szCs w:val="24"/>
                <w:lang w:bidi="ar-JO"/>
              </w:rPr>
            </w:pPr>
            <w:r w:rsidRPr="00CB626E">
              <w:rPr>
                <w:rFonts w:asciiTheme="majorBidi" w:hAnsiTheme="majorBidi" w:cstheme="majorBidi"/>
                <w:b/>
                <w:bCs/>
                <w:sz w:val="24"/>
                <w:szCs w:val="24"/>
                <w:lang w:bidi="ar-JO"/>
              </w:rPr>
              <w:t>Group Project.</w:t>
            </w:r>
          </w:p>
          <w:p w:rsidR="00CA5A8F" w:rsidRPr="00CA366B" w:rsidRDefault="00CA5A8F" w:rsidP="00BD1A3F">
            <w:pPr>
              <w:jc w:val="center"/>
              <w:rPr>
                <w:rFonts w:asciiTheme="majorBidi" w:hAnsiTheme="majorBidi" w:cstheme="majorBidi"/>
                <w:b/>
                <w:bCs/>
                <w:sz w:val="24"/>
                <w:szCs w:val="24"/>
                <w:rtl/>
                <w:lang w:bidi="ar-JO"/>
              </w:rPr>
            </w:pPr>
          </w:p>
        </w:tc>
        <w:tc>
          <w:tcPr>
            <w:tcW w:w="1577" w:type="dxa"/>
            <w:shd w:val="clear" w:color="auto" w:fill="auto"/>
          </w:tcPr>
          <w:p w:rsidR="00CB626E" w:rsidRPr="00C67C39" w:rsidRDefault="00CB626E" w:rsidP="00CB626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International Accounting S</w:t>
            </w:r>
            <w:r w:rsidRPr="007D6BCE">
              <w:rPr>
                <w:rFonts w:asciiTheme="majorBidi" w:hAnsiTheme="majorBidi" w:cstheme="majorBidi"/>
                <w:b/>
                <w:bCs/>
                <w:sz w:val="24"/>
                <w:szCs w:val="24"/>
                <w:lang w:bidi="ar-JO"/>
              </w:rPr>
              <w:t>tandards</w:t>
            </w:r>
          </w:p>
          <w:p w:rsidR="00CA5A8F" w:rsidRPr="00CA366B" w:rsidRDefault="00CA5A8F" w:rsidP="002C78D3">
            <w:pPr>
              <w:jc w:val="center"/>
              <w:rPr>
                <w:rFonts w:asciiTheme="majorBidi" w:hAnsiTheme="majorBidi" w:cstheme="majorBidi"/>
                <w:b/>
                <w:bCs/>
                <w:sz w:val="24"/>
                <w:szCs w:val="24"/>
                <w:rtl/>
                <w:lang w:bidi="ar-JO"/>
              </w:rPr>
            </w:pPr>
          </w:p>
        </w:tc>
        <w:tc>
          <w:tcPr>
            <w:tcW w:w="3888" w:type="dxa"/>
            <w:shd w:val="clear" w:color="auto" w:fill="auto"/>
            <w:vAlign w:val="center"/>
          </w:tcPr>
          <w:p w:rsidR="00CA5A8F" w:rsidRPr="00CA366B" w:rsidRDefault="00CB626E" w:rsidP="00CB626E">
            <w:pPr>
              <w:jc w:val="right"/>
              <w:rPr>
                <w:rFonts w:asciiTheme="majorBidi" w:hAnsiTheme="majorBidi" w:cstheme="majorBidi"/>
                <w:b/>
                <w:bCs/>
                <w:sz w:val="24"/>
                <w:szCs w:val="24"/>
                <w:rtl/>
                <w:lang w:bidi="ar-JO"/>
              </w:rPr>
            </w:pPr>
            <w:r w:rsidRPr="00556B35">
              <w:rPr>
                <w:rFonts w:asciiTheme="majorBidi" w:hAnsiTheme="majorBidi" w:cstheme="majorBidi"/>
                <w:sz w:val="24"/>
                <w:szCs w:val="24"/>
                <w:lang w:bidi="ar-JO"/>
              </w:rPr>
              <w:t>Ability to</w:t>
            </w:r>
            <w:r w:rsidRPr="00556B3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w:t>
            </w:r>
            <w:r w:rsidRPr="00556B35">
              <w:rPr>
                <w:rFonts w:ascii="Times New Roman" w:eastAsia="Times New Roman" w:hAnsi="Times New Roman" w:cs="Times New Roman"/>
                <w:sz w:val="24"/>
                <w:szCs w:val="24"/>
                <w:lang w:eastAsia="ar-SA"/>
              </w:rPr>
              <w:t>repare the mandatory financial statements, according to the IAS/IFRS  principles.</w:t>
            </w:r>
          </w:p>
        </w:tc>
        <w:tc>
          <w:tcPr>
            <w:tcW w:w="1127" w:type="dxa"/>
            <w:shd w:val="clear" w:color="auto" w:fill="auto"/>
            <w:vAlign w:val="center"/>
          </w:tcPr>
          <w:p w:rsidR="00CA5A8F" w:rsidRPr="00CA366B" w:rsidRDefault="00CB626E"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CP2</w:t>
            </w:r>
          </w:p>
        </w:tc>
      </w:tr>
    </w:tbl>
    <w:p w:rsidR="00A36993" w:rsidRPr="00C67C39" w:rsidRDefault="00A36993" w:rsidP="00A36993">
      <w:pPr>
        <w:pStyle w:val="ListParagraph"/>
        <w:ind w:left="-112"/>
        <w:jc w:val="center"/>
        <w:rPr>
          <w:rFonts w:asciiTheme="majorBidi" w:hAnsiTheme="majorBidi" w:cstheme="majorBidi"/>
          <w:b/>
          <w:bCs/>
          <w:rtl/>
          <w:lang w:bidi="ar-JO"/>
        </w:rPr>
      </w:pPr>
    </w:p>
    <w:p w:rsidR="0089151B" w:rsidRPr="005F4031" w:rsidRDefault="007C44B6" w:rsidP="005F4031">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Description of Program learning </w:t>
      </w:r>
      <w:r w:rsidR="00A0633D">
        <w:rPr>
          <w:rFonts w:asciiTheme="majorBidi" w:hAnsiTheme="majorBidi" w:cstheme="majorBidi"/>
          <w:b/>
          <w:bCs/>
          <w:sz w:val="28"/>
          <w:szCs w:val="28"/>
        </w:rPr>
        <w:t>O</w:t>
      </w:r>
      <w:r w:rsidRPr="00C67C39">
        <w:rPr>
          <w:rFonts w:asciiTheme="majorBidi" w:hAnsiTheme="majorBidi" w:cstheme="majorBidi"/>
          <w:b/>
          <w:bCs/>
          <w:sz w:val="28"/>
          <w:szCs w:val="28"/>
        </w:rPr>
        <w:t>utcomes Assessment Method</w:t>
      </w:r>
      <w:r w:rsidR="002E466A" w:rsidRPr="002E466A">
        <w:rPr>
          <w:rFonts w:asciiTheme="majorBidi" w:hAnsiTheme="majorBidi" w:cstheme="majorBidi"/>
          <w:b/>
          <w:bCs/>
          <w:color w:val="FF0000"/>
          <w:sz w:val="28"/>
          <w:szCs w:val="28"/>
          <w:rtl/>
        </w:rPr>
        <w:t xml:space="preserve">  </w:t>
      </w:r>
      <w:r w:rsidRPr="00C67C39">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494"/>
        <w:gridCol w:w="1101"/>
      </w:tblGrid>
      <w:tr w:rsidR="0089151B" w:rsidRPr="00C67C39" w:rsidTr="00A03DDC">
        <w:tc>
          <w:tcPr>
            <w:tcW w:w="8494" w:type="dxa"/>
            <w:shd w:val="clear" w:color="auto" w:fill="D9D9D9" w:themeFill="background1" w:themeFillShade="D9"/>
            <w:vAlign w:val="center"/>
          </w:tcPr>
          <w:p w:rsidR="0089151B" w:rsidRPr="00A0633D" w:rsidRDefault="009001EB" w:rsidP="001B4F8A">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 xml:space="preserve">Detailed </w:t>
            </w:r>
            <w:r w:rsidRPr="00A0633D">
              <w:rPr>
                <w:rFonts w:asciiTheme="majorBidi" w:hAnsiTheme="majorBidi" w:cstheme="majorBidi"/>
                <w:b/>
                <w:bCs/>
                <w:sz w:val="24"/>
                <w:szCs w:val="24"/>
              </w:rPr>
              <w:t>Description of Assessment</w:t>
            </w:r>
          </w:p>
        </w:tc>
        <w:tc>
          <w:tcPr>
            <w:tcW w:w="1101" w:type="dxa"/>
            <w:shd w:val="clear" w:color="auto" w:fill="D9D9D9" w:themeFill="background1" w:themeFillShade="D9"/>
            <w:vAlign w:val="center"/>
          </w:tcPr>
          <w:p w:rsidR="0089151B" w:rsidRPr="00A0633D" w:rsidRDefault="009001EB" w:rsidP="001B4F8A">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Number</w:t>
            </w:r>
          </w:p>
        </w:tc>
      </w:tr>
      <w:tr w:rsidR="00406C25" w:rsidRPr="00C67C39" w:rsidTr="00A03DDC">
        <w:tc>
          <w:tcPr>
            <w:tcW w:w="8494" w:type="dxa"/>
            <w:shd w:val="clear" w:color="auto" w:fill="auto"/>
            <w:vAlign w:val="center"/>
          </w:tcPr>
          <w:p w:rsidR="007F66D2" w:rsidRDefault="007F66D2" w:rsidP="007F66D2">
            <w:pPr>
              <w:bidi w:val="0"/>
              <w:rPr>
                <w:sz w:val="24"/>
                <w:szCs w:val="24"/>
              </w:rPr>
            </w:pPr>
            <w:r>
              <w:rPr>
                <w:rFonts w:ascii="Times New Roman" w:eastAsia="Times New Roman" w:hAnsi="Times New Roman" w:cs="Times New Roman"/>
                <w:sz w:val="24"/>
                <w:szCs w:val="24"/>
                <w:lang w:eastAsia="ar-SA"/>
              </w:rPr>
              <w:t>Students demonstrate their oral communication skills in group presentation.</w:t>
            </w:r>
            <w:r>
              <w:rPr>
                <w:sz w:val="24"/>
                <w:szCs w:val="24"/>
              </w:rPr>
              <w:t xml:space="preserve"> </w:t>
            </w:r>
          </w:p>
          <w:p w:rsidR="00406C25" w:rsidRPr="007F66D2" w:rsidRDefault="007F66D2" w:rsidP="007F66D2">
            <w:pPr>
              <w:bidi w:val="0"/>
              <w:rPr>
                <w:rFonts w:ascii="Times New Roman" w:eastAsia="Times New Roman" w:hAnsi="Times New Roman" w:cs="Times New Roman"/>
                <w:sz w:val="24"/>
                <w:szCs w:val="24"/>
                <w:rtl/>
                <w:lang w:eastAsia="ar-SA"/>
              </w:rPr>
            </w:pPr>
            <w:r>
              <w:rPr>
                <w:rFonts w:asciiTheme="majorBidi" w:hAnsiTheme="majorBidi" w:cstheme="majorBidi"/>
                <w:sz w:val="24"/>
                <w:szCs w:val="24"/>
              </w:rPr>
              <w:t xml:space="preserve">Subject: students should </w:t>
            </w:r>
            <w:proofErr w:type="spellStart"/>
            <w:r>
              <w:rPr>
                <w:rFonts w:ascii="Times New Roman" w:eastAsia="Times New Roman" w:hAnsi="Times New Roman" w:cs="Times New Roman"/>
                <w:sz w:val="24"/>
                <w:szCs w:val="24"/>
                <w:lang w:eastAsia="ar-SA"/>
              </w:rPr>
              <w:t>prper</w:t>
            </w:r>
            <w:proofErr w:type="spellEnd"/>
            <w:r>
              <w:rPr>
                <w:rFonts w:ascii="Times New Roman" w:eastAsia="Times New Roman" w:hAnsi="Times New Roman" w:cs="Times New Roman"/>
                <w:sz w:val="24"/>
                <w:szCs w:val="24"/>
                <w:lang w:eastAsia="ar-SA"/>
              </w:rPr>
              <w:t xml:space="preserve"> a report on the adoption</w:t>
            </w:r>
            <w:r w:rsidR="004821C6">
              <w:rPr>
                <w:rFonts w:ascii="Times New Roman" w:eastAsia="Times New Roman" w:hAnsi="Times New Roman" w:cs="Times New Roman"/>
                <w:sz w:val="24"/>
                <w:szCs w:val="24"/>
                <w:lang w:eastAsia="ar-SA"/>
              </w:rPr>
              <w:t xml:space="preserve"> of</w:t>
            </w:r>
            <w:r w:rsidRPr="007F66D2">
              <w:rPr>
                <w:rFonts w:ascii="Times New Roman" w:eastAsia="Times New Roman" w:hAnsi="Times New Roman" w:cs="Times New Roman"/>
                <w:sz w:val="24"/>
                <w:szCs w:val="24"/>
                <w:lang w:eastAsia="ar-SA"/>
              </w:rPr>
              <w:t xml:space="preserve"> International Accounting Standards IAS/</w:t>
            </w:r>
            <w:r w:rsidR="004821C6">
              <w:rPr>
                <w:rFonts w:ascii="Times New Roman" w:eastAsia="Times New Roman" w:hAnsi="Times New Roman" w:cs="Times New Roman"/>
                <w:sz w:val="24"/>
                <w:szCs w:val="24"/>
                <w:lang w:eastAsia="ar-SA"/>
              </w:rPr>
              <w:t>IFRS in Jordan.</w:t>
            </w:r>
          </w:p>
        </w:tc>
        <w:tc>
          <w:tcPr>
            <w:tcW w:w="1101" w:type="dxa"/>
            <w:shd w:val="clear" w:color="auto" w:fill="auto"/>
            <w:vAlign w:val="center"/>
          </w:tcPr>
          <w:p w:rsidR="00406C25" w:rsidRPr="00C67C39" w:rsidRDefault="00FE3CE7" w:rsidP="001B4F8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CP2</w:t>
            </w:r>
          </w:p>
        </w:tc>
      </w:tr>
    </w:tbl>
    <w:p w:rsidR="002E66FD" w:rsidRPr="00A81564" w:rsidRDefault="00A81564" w:rsidP="00A81564">
      <w:pPr>
        <w:tabs>
          <w:tab w:val="left" w:pos="3161"/>
        </w:tabs>
        <w:spacing w:after="0"/>
        <w:rPr>
          <w:rFonts w:asciiTheme="majorBidi" w:hAnsiTheme="majorBidi" w:cstheme="majorBidi"/>
          <w:b/>
          <w:bCs/>
          <w:sz w:val="28"/>
          <w:szCs w:val="28"/>
          <w:rtl/>
        </w:rPr>
      </w:pPr>
      <w:r>
        <w:rPr>
          <w:rFonts w:asciiTheme="majorBidi" w:hAnsiTheme="majorBidi" w:cstheme="majorBidi"/>
          <w:b/>
          <w:bCs/>
          <w:sz w:val="28"/>
          <w:szCs w:val="28"/>
          <w:rtl/>
        </w:rPr>
        <w:tab/>
      </w:r>
    </w:p>
    <w:p w:rsidR="00185169" w:rsidRPr="004821C6" w:rsidRDefault="00185169" w:rsidP="00185169">
      <w:pPr>
        <w:jc w:val="center"/>
        <w:rPr>
          <w:rFonts w:asciiTheme="majorBidi" w:hAnsiTheme="majorBidi" w:cstheme="majorBidi"/>
          <w:b/>
          <w:bCs/>
          <w:sz w:val="28"/>
          <w:szCs w:val="28"/>
        </w:rPr>
      </w:pPr>
      <w:r w:rsidRPr="004821C6">
        <w:rPr>
          <w:rFonts w:asciiTheme="majorBidi" w:hAnsiTheme="majorBidi" w:cstheme="majorBidi"/>
          <w:b/>
          <w:bCs/>
          <w:sz w:val="28"/>
          <w:szCs w:val="28"/>
        </w:rPr>
        <w:t>Assessment Rubric of the Program Learning Outcomes</w:t>
      </w:r>
    </w:p>
    <w:p w:rsidR="00185169" w:rsidRPr="00185169" w:rsidRDefault="00185169" w:rsidP="00185169">
      <w:pPr>
        <w:jc w:val="center"/>
        <w:rPr>
          <w:rFonts w:asciiTheme="majorBidi" w:hAnsiTheme="majorBidi" w:cstheme="majorBidi"/>
          <w:b/>
          <w:bCs/>
          <w:sz w:val="24"/>
          <w:szCs w:val="24"/>
        </w:rPr>
      </w:pPr>
      <w:r w:rsidRPr="00185169">
        <w:rPr>
          <w:rFonts w:asciiTheme="majorBidi" w:hAnsiTheme="majorBidi" w:cstheme="majorBidi"/>
          <w:b/>
          <w:bCs/>
          <w:sz w:val="24"/>
          <w:szCs w:val="24"/>
        </w:rPr>
        <w:t>Group Projects Presentations 20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5298"/>
        <w:gridCol w:w="958"/>
        <w:gridCol w:w="819"/>
      </w:tblGrid>
      <w:tr w:rsidR="00185169" w:rsidRPr="00185169" w:rsidTr="00185169">
        <w:tc>
          <w:tcPr>
            <w:tcW w:w="23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5169" w:rsidRPr="00185169" w:rsidRDefault="00185169" w:rsidP="00185169">
            <w:pPr>
              <w:jc w:val="right"/>
              <w:rPr>
                <w:rFonts w:asciiTheme="majorBidi" w:hAnsiTheme="majorBidi" w:cstheme="majorBidi"/>
                <w:b/>
                <w:sz w:val="24"/>
                <w:szCs w:val="24"/>
              </w:rPr>
            </w:pPr>
          </w:p>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Category</w:t>
            </w:r>
          </w:p>
        </w:tc>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5169" w:rsidRPr="00185169" w:rsidRDefault="00185169" w:rsidP="00185169">
            <w:pPr>
              <w:jc w:val="right"/>
              <w:rPr>
                <w:rFonts w:asciiTheme="majorBidi" w:hAnsiTheme="majorBidi" w:cstheme="majorBidi"/>
                <w:b/>
                <w:sz w:val="24"/>
                <w:szCs w:val="24"/>
              </w:rPr>
            </w:pPr>
          </w:p>
          <w:p w:rsidR="00185169" w:rsidRPr="00185169" w:rsidRDefault="00185169" w:rsidP="00911322">
            <w:pPr>
              <w:jc w:val="center"/>
              <w:rPr>
                <w:rFonts w:asciiTheme="majorBidi" w:hAnsiTheme="majorBidi" w:cstheme="majorBidi"/>
                <w:b/>
                <w:sz w:val="24"/>
                <w:szCs w:val="24"/>
              </w:rPr>
            </w:pPr>
            <w:r w:rsidRPr="00185169">
              <w:rPr>
                <w:rFonts w:asciiTheme="majorBidi" w:hAnsiTheme="majorBidi" w:cstheme="majorBidi"/>
                <w:b/>
                <w:sz w:val="24"/>
                <w:szCs w:val="24"/>
              </w:rPr>
              <w:t>Scoring Criteria</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Total Points</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5169" w:rsidRPr="00185169" w:rsidRDefault="00185169" w:rsidP="00185169">
            <w:pPr>
              <w:jc w:val="right"/>
              <w:rPr>
                <w:rFonts w:asciiTheme="majorBidi" w:hAnsiTheme="majorBidi" w:cstheme="majorBidi"/>
                <w:b/>
                <w:sz w:val="24"/>
                <w:szCs w:val="24"/>
              </w:rPr>
            </w:pPr>
          </w:p>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Score</w:t>
            </w:r>
          </w:p>
        </w:tc>
      </w:tr>
      <w:tr w:rsidR="00185169" w:rsidRPr="00185169" w:rsidTr="00185169">
        <w:tc>
          <w:tcPr>
            <w:tcW w:w="235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5169" w:rsidRPr="00185169" w:rsidRDefault="00185169" w:rsidP="00185169">
            <w:pPr>
              <w:jc w:val="right"/>
              <w:rPr>
                <w:rFonts w:asciiTheme="majorBidi" w:hAnsiTheme="majorBidi" w:cstheme="majorBidi"/>
                <w:b/>
                <w:sz w:val="24"/>
                <w:szCs w:val="24"/>
              </w:rPr>
            </w:pPr>
          </w:p>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Organization</w:t>
            </w:r>
          </w:p>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(3 points)</w:t>
            </w: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 xml:space="preserve">The type of presentation is appropriate for the topic and </w:t>
            </w:r>
          </w:p>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audience.</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Information is presented in a logical sequence.</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Presentation appropriately cites requisite number of references.</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235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5169" w:rsidRPr="00185169" w:rsidRDefault="00185169" w:rsidP="00185169">
            <w:pPr>
              <w:jc w:val="right"/>
              <w:rPr>
                <w:rFonts w:asciiTheme="majorBidi" w:hAnsiTheme="majorBidi" w:cstheme="majorBidi"/>
                <w:b/>
                <w:sz w:val="24"/>
                <w:szCs w:val="24"/>
              </w:rPr>
            </w:pPr>
          </w:p>
          <w:p w:rsidR="00185169" w:rsidRPr="00185169" w:rsidRDefault="00185169" w:rsidP="00185169">
            <w:pPr>
              <w:jc w:val="right"/>
              <w:rPr>
                <w:rFonts w:asciiTheme="majorBidi" w:hAnsiTheme="majorBidi" w:cstheme="majorBidi"/>
                <w:b/>
                <w:sz w:val="24"/>
                <w:szCs w:val="24"/>
              </w:rPr>
            </w:pPr>
          </w:p>
          <w:p w:rsidR="00185169" w:rsidRPr="00185169" w:rsidRDefault="00185169" w:rsidP="00185169">
            <w:pPr>
              <w:jc w:val="right"/>
              <w:rPr>
                <w:rFonts w:asciiTheme="majorBidi" w:hAnsiTheme="majorBidi" w:cstheme="majorBidi"/>
                <w:b/>
                <w:sz w:val="24"/>
                <w:szCs w:val="24"/>
              </w:rPr>
            </w:pPr>
          </w:p>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Content</w:t>
            </w:r>
          </w:p>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(7 points)</w:t>
            </w: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 xml:space="preserve">Introduction is attention-getting, lays out the problem well, and </w:t>
            </w:r>
          </w:p>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establishes a framework for the rest of the presentation.</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 xml:space="preserve">Technical terms are well-defined in language appropriate for </w:t>
            </w:r>
          </w:p>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the target audience.</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Presentation contains accurate information.</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Material included is relevant to the overall message/purpose.</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 xml:space="preserve">Appropriate amount of material is prepared, and points made </w:t>
            </w:r>
          </w:p>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reflect well their relative importance.</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There is an obvious conclusion summarizing the presentation.</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2</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235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5169" w:rsidRPr="00185169" w:rsidRDefault="00185169" w:rsidP="00185169">
            <w:pPr>
              <w:jc w:val="right"/>
              <w:rPr>
                <w:rFonts w:asciiTheme="majorBidi" w:hAnsiTheme="majorBidi" w:cstheme="majorBidi"/>
                <w:b/>
                <w:sz w:val="24"/>
                <w:szCs w:val="24"/>
              </w:rPr>
            </w:pPr>
          </w:p>
          <w:p w:rsidR="00185169" w:rsidRPr="00185169" w:rsidRDefault="00185169" w:rsidP="00185169">
            <w:pPr>
              <w:jc w:val="right"/>
              <w:rPr>
                <w:rFonts w:asciiTheme="majorBidi" w:hAnsiTheme="majorBidi" w:cstheme="majorBidi"/>
                <w:b/>
                <w:sz w:val="24"/>
                <w:szCs w:val="24"/>
              </w:rPr>
            </w:pPr>
          </w:p>
          <w:p w:rsidR="00185169" w:rsidRPr="00185169" w:rsidRDefault="00185169" w:rsidP="00185169">
            <w:pPr>
              <w:jc w:val="right"/>
              <w:rPr>
                <w:rFonts w:asciiTheme="majorBidi" w:hAnsiTheme="majorBidi" w:cstheme="majorBidi"/>
                <w:b/>
                <w:sz w:val="24"/>
                <w:szCs w:val="24"/>
              </w:rPr>
            </w:pPr>
          </w:p>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Presentation</w:t>
            </w:r>
          </w:p>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(10 points)</w:t>
            </w: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 xml:space="preserve">Speaker maintains good eye contact with the audience and is </w:t>
            </w:r>
          </w:p>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appropriately animated (e.g., gestures, moving around, etc.).</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2</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Speaker uses a clear, audible voice.</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2</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Delivery is poised, controlled, and smooth.</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2</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Good language skills and pronunciation are used.</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 xml:space="preserve">Visual aids are well prepared, informative, effective, and not </w:t>
            </w:r>
          </w:p>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distracting.</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Length of presentation is within the assigned time limits.</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0" w:type="auto"/>
            <w:vMerge/>
            <w:tcBorders>
              <w:top w:val="single" w:sz="4" w:space="0" w:color="auto"/>
              <w:left w:val="single" w:sz="4" w:space="0" w:color="auto"/>
              <w:bottom w:val="single" w:sz="4" w:space="0" w:color="auto"/>
              <w:right w:val="single" w:sz="4" w:space="0" w:color="auto"/>
            </w:tcBorders>
            <w:vAlign w:val="center"/>
            <w:hideMark/>
          </w:tcPr>
          <w:p w:rsidR="00185169" w:rsidRPr="00185169" w:rsidRDefault="00185169" w:rsidP="00185169">
            <w:pPr>
              <w:jc w:val="right"/>
              <w:rPr>
                <w:rFonts w:asciiTheme="majorBidi" w:hAnsiTheme="majorBidi" w:cstheme="majorBidi"/>
                <w:b/>
                <w:sz w:val="24"/>
                <w:szCs w:val="24"/>
              </w:rPr>
            </w:pP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Information was well communicated.</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sz w:val="24"/>
                <w:szCs w:val="24"/>
              </w:rPr>
            </w:pPr>
            <w:r w:rsidRPr="00185169">
              <w:rPr>
                <w:rFonts w:asciiTheme="majorBidi" w:hAnsiTheme="majorBidi" w:cstheme="majorBid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sz w:val="24"/>
                <w:szCs w:val="24"/>
              </w:rPr>
            </w:pPr>
          </w:p>
        </w:tc>
      </w:tr>
      <w:tr w:rsidR="00185169" w:rsidRPr="00185169" w:rsidTr="00185169">
        <w:tc>
          <w:tcPr>
            <w:tcW w:w="23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Score</w:t>
            </w:r>
          </w:p>
        </w:tc>
        <w:tc>
          <w:tcPr>
            <w:tcW w:w="63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Total Points</w:t>
            </w:r>
          </w:p>
        </w:tc>
        <w:tc>
          <w:tcPr>
            <w:tcW w:w="990" w:type="dxa"/>
            <w:tcBorders>
              <w:top w:val="single" w:sz="4" w:space="0" w:color="auto"/>
              <w:left w:val="single" w:sz="4" w:space="0" w:color="auto"/>
              <w:bottom w:val="single" w:sz="4" w:space="0" w:color="auto"/>
              <w:right w:val="single" w:sz="4" w:space="0" w:color="auto"/>
            </w:tcBorders>
            <w:hideMark/>
          </w:tcPr>
          <w:p w:rsidR="00185169" w:rsidRPr="00185169" w:rsidRDefault="00185169" w:rsidP="00185169">
            <w:pPr>
              <w:jc w:val="right"/>
              <w:rPr>
                <w:rFonts w:asciiTheme="majorBidi" w:hAnsiTheme="majorBidi" w:cstheme="majorBidi"/>
                <w:b/>
                <w:sz w:val="24"/>
                <w:szCs w:val="24"/>
              </w:rPr>
            </w:pPr>
            <w:r w:rsidRPr="00185169">
              <w:rPr>
                <w:rFonts w:asciiTheme="majorBidi" w:hAnsiTheme="majorBidi" w:cstheme="majorBidi"/>
                <w:b/>
                <w:sz w:val="24"/>
                <w:szCs w:val="24"/>
              </w:rPr>
              <w:t>20</w:t>
            </w:r>
          </w:p>
        </w:tc>
        <w:tc>
          <w:tcPr>
            <w:tcW w:w="828" w:type="dxa"/>
            <w:tcBorders>
              <w:top w:val="single" w:sz="4" w:space="0" w:color="auto"/>
              <w:left w:val="single" w:sz="4" w:space="0" w:color="auto"/>
              <w:bottom w:val="single" w:sz="4" w:space="0" w:color="auto"/>
              <w:right w:val="single" w:sz="4" w:space="0" w:color="auto"/>
            </w:tcBorders>
          </w:tcPr>
          <w:p w:rsidR="00185169" w:rsidRPr="00185169" w:rsidRDefault="00185169" w:rsidP="00185169">
            <w:pPr>
              <w:jc w:val="right"/>
              <w:rPr>
                <w:rFonts w:asciiTheme="majorBidi" w:hAnsiTheme="majorBidi" w:cstheme="majorBidi"/>
                <w:b/>
                <w:sz w:val="24"/>
                <w:szCs w:val="24"/>
              </w:rPr>
            </w:pPr>
          </w:p>
        </w:tc>
      </w:tr>
    </w:tbl>
    <w:p w:rsidR="002E66FD" w:rsidRPr="00DD4ED7" w:rsidRDefault="002E66FD" w:rsidP="00DD4ED7">
      <w:pPr>
        <w:jc w:val="right"/>
        <w:rPr>
          <w:rFonts w:asciiTheme="majorBidi" w:hAnsiTheme="majorBidi" w:cstheme="majorBidi"/>
          <w:sz w:val="24"/>
          <w:szCs w:val="24"/>
          <w:rtl/>
        </w:rPr>
      </w:pPr>
    </w:p>
    <w:sectPr w:rsidR="002E66FD" w:rsidRPr="00DD4ED7" w:rsidSect="00885D88">
      <w:footerReference w:type="default" r:id="rId14"/>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18" w:rsidRDefault="002A5C18" w:rsidP="00885D88">
      <w:pPr>
        <w:spacing w:after="0" w:line="240" w:lineRule="auto"/>
      </w:pPr>
      <w:r>
        <w:separator/>
      </w:r>
    </w:p>
  </w:endnote>
  <w:endnote w:type="continuationSeparator" w:id="0">
    <w:p w:rsidR="002A5C18" w:rsidRDefault="002A5C18"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3B0BD0">
              <w:rPr>
                <w:b/>
                <w:bCs/>
                <w:noProof/>
                <w:sz w:val="24"/>
                <w:szCs w:val="24"/>
              </w:rPr>
              <w:t>2</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3B0BD0">
              <w:rPr>
                <w:b/>
                <w:bCs/>
                <w:noProof/>
                <w:sz w:val="24"/>
                <w:szCs w:val="24"/>
              </w:rPr>
              <w:t>6</w:t>
            </w:r>
            <w:r w:rsidR="00DD67EA">
              <w:rPr>
                <w:b/>
                <w:bCs/>
                <w:sz w:val="24"/>
                <w:szCs w:val="24"/>
              </w:rPr>
              <w:fldChar w:fldCharType="end"/>
            </w:r>
          </w:p>
        </w:sdtContent>
      </w:sdt>
    </w:sdtContent>
  </w:sdt>
  <w:p w:rsidR="00DD67EA" w:rsidRDefault="00DD6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18" w:rsidRDefault="002A5C18" w:rsidP="00885D88">
      <w:pPr>
        <w:spacing w:after="0" w:line="240" w:lineRule="auto"/>
      </w:pPr>
      <w:r>
        <w:separator/>
      </w:r>
    </w:p>
  </w:footnote>
  <w:footnote w:type="continuationSeparator" w:id="0">
    <w:p w:rsidR="002A5C18" w:rsidRDefault="002A5C18" w:rsidP="0088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75pt;height:10.5pt;visibility:visible;mso-wrap-style:square" o:bullet="t">
        <v:imagedata r:id="rId1" o:title=""/>
      </v:shape>
    </w:pict>
  </w:numPicBullet>
  <w:abstractNum w:abstractNumId="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4">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9">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2">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abstractNumId w:val="10"/>
  </w:num>
  <w:num w:numId="2">
    <w:abstractNumId w:val="5"/>
  </w:num>
  <w:num w:numId="3">
    <w:abstractNumId w:val="3"/>
  </w:num>
  <w:num w:numId="4">
    <w:abstractNumId w:val="1"/>
  </w:num>
  <w:num w:numId="5">
    <w:abstractNumId w:val="6"/>
  </w:num>
  <w:num w:numId="6">
    <w:abstractNumId w:val="0"/>
  </w:num>
  <w:num w:numId="7">
    <w:abstractNumId w:val="11"/>
  </w:num>
  <w:num w:numId="8">
    <w:abstractNumId w:val="12"/>
  </w:num>
  <w:num w:numId="9">
    <w:abstractNumId w:val="8"/>
  </w:num>
  <w:num w:numId="10">
    <w:abstractNumId w:val="4"/>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2093"/>
    <w:rsid w:val="000022EB"/>
    <w:rsid w:val="00006B30"/>
    <w:rsid w:val="00010917"/>
    <w:rsid w:val="00021DF7"/>
    <w:rsid w:val="00023E4C"/>
    <w:rsid w:val="000242A3"/>
    <w:rsid w:val="00025586"/>
    <w:rsid w:val="00033049"/>
    <w:rsid w:val="000330B7"/>
    <w:rsid w:val="00043343"/>
    <w:rsid w:val="00054486"/>
    <w:rsid w:val="0006145B"/>
    <w:rsid w:val="00063DB5"/>
    <w:rsid w:val="000726BD"/>
    <w:rsid w:val="000A61AB"/>
    <w:rsid w:val="000B0790"/>
    <w:rsid w:val="000B11CB"/>
    <w:rsid w:val="000B18B9"/>
    <w:rsid w:val="000B3ECC"/>
    <w:rsid w:val="000B618D"/>
    <w:rsid w:val="000B7393"/>
    <w:rsid w:val="000C770E"/>
    <w:rsid w:val="000E6129"/>
    <w:rsid w:val="00103B7E"/>
    <w:rsid w:val="00111864"/>
    <w:rsid w:val="0011746B"/>
    <w:rsid w:val="00126BA2"/>
    <w:rsid w:val="001272DC"/>
    <w:rsid w:val="00135F41"/>
    <w:rsid w:val="00146929"/>
    <w:rsid w:val="00164060"/>
    <w:rsid w:val="001722DF"/>
    <w:rsid w:val="0017231F"/>
    <w:rsid w:val="00172594"/>
    <w:rsid w:val="00185169"/>
    <w:rsid w:val="00191D82"/>
    <w:rsid w:val="00194281"/>
    <w:rsid w:val="0019584A"/>
    <w:rsid w:val="00196EFF"/>
    <w:rsid w:val="001B04A8"/>
    <w:rsid w:val="001B1437"/>
    <w:rsid w:val="001E0765"/>
    <w:rsid w:val="001E201C"/>
    <w:rsid w:val="001E2A5D"/>
    <w:rsid w:val="001E387E"/>
    <w:rsid w:val="001E40A7"/>
    <w:rsid w:val="001E68E7"/>
    <w:rsid w:val="001E6D35"/>
    <w:rsid w:val="001F36B5"/>
    <w:rsid w:val="001F61A7"/>
    <w:rsid w:val="002036AB"/>
    <w:rsid w:val="00203FA0"/>
    <w:rsid w:val="00203FC1"/>
    <w:rsid w:val="0020648E"/>
    <w:rsid w:val="0020699F"/>
    <w:rsid w:val="00210AEB"/>
    <w:rsid w:val="00223304"/>
    <w:rsid w:val="0023050D"/>
    <w:rsid w:val="00230898"/>
    <w:rsid w:val="002334BE"/>
    <w:rsid w:val="002457EE"/>
    <w:rsid w:val="00246FE8"/>
    <w:rsid w:val="0026683E"/>
    <w:rsid w:val="00270703"/>
    <w:rsid w:val="00277F09"/>
    <w:rsid w:val="0028092B"/>
    <w:rsid w:val="002816F6"/>
    <w:rsid w:val="00287004"/>
    <w:rsid w:val="0029591E"/>
    <w:rsid w:val="00295E76"/>
    <w:rsid w:val="002972B6"/>
    <w:rsid w:val="002A5C18"/>
    <w:rsid w:val="002A5C97"/>
    <w:rsid w:val="002A7D0D"/>
    <w:rsid w:val="002C1ED9"/>
    <w:rsid w:val="002C78D3"/>
    <w:rsid w:val="002D39D8"/>
    <w:rsid w:val="002D4552"/>
    <w:rsid w:val="002D6EE2"/>
    <w:rsid w:val="002E466A"/>
    <w:rsid w:val="002E66FD"/>
    <w:rsid w:val="002F26A4"/>
    <w:rsid w:val="0030085E"/>
    <w:rsid w:val="003019CC"/>
    <w:rsid w:val="00306E5A"/>
    <w:rsid w:val="00314AF5"/>
    <w:rsid w:val="0032237A"/>
    <w:rsid w:val="003258DD"/>
    <w:rsid w:val="00327045"/>
    <w:rsid w:val="00330055"/>
    <w:rsid w:val="00354540"/>
    <w:rsid w:val="00355FBF"/>
    <w:rsid w:val="00357AE0"/>
    <w:rsid w:val="00372FCA"/>
    <w:rsid w:val="003768BE"/>
    <w:rsid w:val="003953EA"/>
    <w:rsid w:val="003A0C88"/>
    <w:rsid w:val="003A7908"/>
    <w:rsid w:val="003B0485"/>
    <w:rsid w:val="003B0BD0"/>
    <w:rsid w:val="003B36AA"/>
    <w:rsid w:val="003C2636"/>
    <w:rsid w:val="003D0616"/>
    <w:rsid w:val="003E7642"/>
    <w:rsid w:val="003F7DE4"/>
    <w:rsid w:val="004039C3"/>
    <w:rsid w:val="00406C25"/>
    <w:rsid w:val="0041519A"/>
    <w:rsid w:val="00420BA1"/>
    <w:rsid w:val="004320B2"/>
    <w:rsid w:val="00432A8D"/>
    <w:rsid w:val="00442454"/>
    <w:rsid w:val="004429B2"/>
    <w:rsid w:val="00447412"/>
    <w:rsid w:val="00447B2F"/>
    <w:rsid w:val="00464374"/>
    <w:rsid w:val="004670C9"/>
    <w:rsid w:val="00473AAC"/>
    <w:rsid w:val="00475A2A"/>
    <w:rsid w:val="00476888"/>
    <w:rsid w:val="00481FD2"/>
    <w:rsid w:val="004821C6"/>
    <w:rsid w:val="004A09B2"/>
    <w:rsid w:val="004A1721"/>
    <w:rsid w:val="004A1CC1"/>
    <w:rsid w:val="004A3A10"/>
    <w:rsid w:val="004A623B"/>
    <w:rsid w:val="004A7D0D"/>
    <w:rsid w:val="004B38DF"/>
    <w:rsid w:val="004B5B6E"/>
    <w:rsid w:val="004C483F"/>
    <w:rsid w:val="004C6DC8"/>
    <w:rsid w:val="004D3030"/>
    <w:rsid w:val="004D3204"/>
    <w:rsid w:val="004E1B0E"/>
    <w:rsid w:val="004E40A6"/>
    <w:rsid w:val="004E4608"/>
    <w:rsid w:val="004F0510"/>
    <w:rsid w:val="005013F3"/>
    <w:rsid w:val="00504512"/>
    <w:rsid w:val="005059C9"/>
    <w:rsid w:val="0050698F"/>
    <w:rsid w:val="0050754D"/>
    <w:rsid w:val="00510424"/>
    <w:rsid w:val="00520784"/>
    <w:rsid w:val="00527AA0"/>
    <w:rsid w:val="005303F0"/>
    <w:rsid w:val="00530B9F"/>
    <w:rsid w:val="00530F07"/>
    <w:rsid w:val="005329A0"/>
    <w:rsid w:val="00533991"/>
    <w:rsid w:val="00536FBB"/>
    <w:rsid w:val="005414E6"/>
    <w:rsid w:val="00545CBE"/>
    <w:rsid w:val="00552B3F"/>
    <w:rsid w:val="00553005"/>
    <w:rsid w:val="005542F5"/>
    <w:rsid w:val="00555858"/>
    <w:rsid w:val="00556B35"/>
    <w:rsid w:val="0056216F"/>
    <w:rsid w:val="00563884"/>
    <w:rsid w:val="00571F2A"/>
    <w:rsid w:val="00581030"/>
    <w:rsid w:val="0058442D"/>
    <w:rsid w:val="00586E35"/>
    <w:rsid w:val="005879E4"/>
    <w:rsid w:val="00591554"/>
    <w:rsid w:val="00592F65"/>
    <w:rsid w:val="005B12D9"/>
    <w:rsid w:val="005B2453"/>
    <w:rsid w:val="005B7AFF"/>
    <w:rsid w:val="005C04AB"/>
    <w:rsid w:val="005D0C39"/>
    <w:rsid w:val="005D57FB"/>
    <w:rsid w:val="005D7675"/>
    <w:rsid w:val="005E4BC0"/>
    <w:rsid w:val="005F4031"/>
    <w:rsid w:val="005F5271"/>
    <w:rsid w:val="00603694"/>
    <w:rsid w:val="0061796C"/>
    <w:rsid w:val="00625A93"/>
    <w:rsid w:val="00626334"/>
    <w:rsid w:val="00626F79"/>
    <w:rsid w:val="006413A7"/>
    <w:rsid w:val="006470EF"/>
    <w:rsid w:val="00650197"/>
    <w:rsid w:val="00653FDB"/>
    <w:rsid w:val="00657252"/>
    <w:rsid w:val="00660152"/>
    <w:rsid w:val="006617D3"/>
    <w:rsid w:val="006731D6"/>
    <w:rsid w:val="006744C8"/>
    <w:rsid w:val="00675AD4"/>
    <w:rsid w:val="0068078B"/>
    <w:rsid w:val="00681BCA"/>
    <w:rsid w:val="00684631"/>
    <w:rsid w:val="00697081"/>
    <w:rsid w:val="006A012B"/>
    <w:rsid w:val="006A019F"/>
    <w:rsid w:val="006C4F6E"/>
    <w:rsid w:val="006D01BA"/>
    <w:rsid w:val="006D04D9"/>
    <w:rsid w:val="006D08F1"/>
    <w:rsid w:val="006D1F94"/>
    <w:rsid w:val="006D26F3"/>
    <w:rsid w:val="006E287A"/>
    <w:rsid w:val="006F0D5E"/>
    <w:rsid w:val="00701AD7"/>
    <w:rsid w:val="00703D52"/>
    <w:rsid w:val="00712E0B"/>
    <w:rsid w:val="007152B2"/>
    <w:rsid w:val="00723352"/>
    <w:rsid w:val="00733264"/>
    <w:rsid w:val="00745164"/>
    <w:rsid w:val="0075130B"/>
    <w:rsid w:val="007535A1"/>
    <w:rsid w:val="00755D1C"/>
    <w:rsid w:val="00757052"/>
    <w:rsid w:val="00757BD7"/>
    <w:rsid w:val="00762CE1"/>
    <w:rsid w:val="00780F89"/>
    <w:rsid w:val="007A4FC1"/>
    <w:rsid w:val="007B2817"/>
    <w:rsid w:val="007C0C73"/>
    <w:rsid w:val="007C44B6"/>
    <w:rsid w:val="007D2B4F"/>
    <w:rsid w:val="007D6BCE"/>
    <w:rsid w:val="007E4CFC"/>
    <w:rsid w:val="007F2A54"/>
    <w:rsid w:val="007F66D2"/>
    <w:rsid w:val="00821116"/>
    <w:rsid w:val="008213ED"/>
    <w:rsid w:val="00824A16"/>
    <w:rsid w:val="00824B0B"/>
    <w:rsid w:val="00827967"/>
    <w:rsid w:val="00832A04"/>
    <w:rsid w:val="0084174A"/>
    <w:rsid w:val="00847BD7"/>
    <w:rsid w:val="00854709"/>
    <w:rsid w:val="00856B3B"/>
    <w:rsid w:val="008611AA"/>
    <w:rsid w:val="00861290"/>
    <w:rsid w:val="0086411B"/>
    <w:rsid w:val="00873726"/>
    <w:rsid w:val="0087500B"/>
    <w:rsid w:val="00875368"/>
    <w:rsid w:val="00875689"/>
    <w:rsid w:val="00877A62"/>
    <w:rsid w:val="00877B88"/>
    <w:rsid w:val="0088493E"/>
    <w:rsid w:val="00885D88"/>
    <w:rsid w:val="00890376"/>
    <w:rsid w:val="0089151B"/>
    <w:rsid w:val="00893DCF"/>
    <w:rsid w:val="0089687B"/>
    <w:rsid w:val="008B3CA7"/>
    <w:rsid w:val="008B7C39"/>
    <w:rsid w:val="008C3D5C"/>
    <w:rsid w:val="008D54A2"/>
    <w:rsid w:val="008E7C9F"/>
    <w:rsid w:val="009001EB"/>
    <w:rsid w:val="0090109A"/>
    <w:rsid w:val="00906879"/>
    <w:rsid w:val="00911322"/>
    <w:rsid w:val="00921E10"/>
    <w:rsid w:val="00927FA2"/>
    <w:rsid w:val="0093190A"/>
    <w:rsid w:val="0093277F"/>
    <w:rsid w:val="00936EFF"/>
    <w:rsid w:val="009423B1"/>
    <w:rsid w:val="00946FF5"/>
    <w:rsid w:val="00952251"/>
    <w:rsid w:val="00964279"/>
    <w:rsid w:val="00986AB1"/>
    <w:rsid w:val="00992140"/>
    <w:rsid w:val="0099259F"/>
    <w:rsid w:val="00992CBD"/>
    <w:rsid w:val="009B42B5"/>
    <w:rsid w:val="009C0268"/>
    <w:rsid w:val="009C6AC0"/>
    <w:rsid w:val="009C795E"/>
    <w:rsid w:val="009D625F"/>
    <w:rsid w:val="009D7318"/>
    <w:rsid w:val="009E6E67"/>
    <w:rsid w:val="009E7A81"/>
    <w:rsid w:val="009F0A40"/>
    <w:rsid w:val="009F3EAC"/>
    <w:rsid w:val="009F5128"/>
    <w:rsid w:val="009F6E9D"/>
    <w:rsid w:val="00A03DDC"/>
    <w:rsid w:val="00A0633D"/>
    <w:rsid w:val="00A214BC"/>
    <w:rsid w:val="00A36993"/>
    <w:rsid w:val="00A44A9C"/>
    <w:rsid w:val="00A4668C"/>
    <w:rsid w:val="00A54DD9"/>
    <w:rsid w:val="00A60DD8"/>
    <w:rsid w:val="00A6423E"/>
    <w:rsid w:val="00A64336"/>
    <w:rsid w:val="00A656AA"/>
    <w:rsid w:val="00A70BBA"/>
    <w:rsid w:val="00A759EF"/>
    <w:rsid w:val="00A76646"/>
    <w:rsid w:val="00A77DF2"/>
    <w:rsid w:val="00A81564"/>
    <w:rsid w:val="00A9166D"/>
    <w:rsid w:val="00A951F3"/>
    <w:rsid w:val="00AA2BDF"/>
    <w:rsid w:val="00AB1224"/>
    <w:rsid w:val="00AD3624"/>
    <w:rsid w:val="00AE5C6A"/>
    <w:rsid w:val="00AF0BEE"/>
    <w:rsid w:val="00AF1333"/>
    <w:rsid w:val="00AF3025"/>
    <w:rsid w:val="00AF4339"/>
    <w:rsid w:val="00B03A91"/>
    <w:rsid w:val="00B03D64"/>
    <w:rsid w:val="00B05EA9"/>
    <w:rsid w:val="00B14C53"/>
    <w:rsid w:val="00B2122F"/>
    <w:rsid w:val="00B23EB1"/>
    <w:rsid w:val="00B26A37"/>
    <w:rsid w:val="00B30F93"/>
    <w:rsid w:val="00B40D0D"/>
    <w:rsid w:val="00B413AF"/>
    <w:rsid w:val="00B560C7"/>
    <w:rsid w:val="00B7112B"/>
    <w:rsid w:val="00B73716"/>
    <w:rsid w:val="00B776AE"/>
    <w:rsid w:val="00B834FD"/>
    <w:rsid w:val="00B8488C"/>
    <w:rsid w:val="00B90F83"/>
    <w:rsid w:val="00B94087"/>
    <w:rsid w:val="00B94349"/>
    <w:rsid w:val="00BA0766"/>
    <w:rsid w:val="00BA1665"/>
    <w:rsid w:val="00BA23F2"/>
    <w:rsid w:val="00BA3A6C"/>
    <w:rsid w:val="00BB56FF"/>
    <w:rsid w:val="00BC2DC2"/>
    <w:rsid w:val="00BC4292"/>
    <w:rsid w:val="00BC4D18"/>
    <w:rsid w:val="00BD1A3F"/>
    <w:rsid w:val="00BD28BF"/>
    <w:rsid w:val="00BD5FC6"/>
    <w:rsid w:val="00BE2FD2"/>
    <w:rsid w:val="00BF22C2"/>
    <w:rsid w:val="00BF335C"/>
    <w:rsid w:val="00C0317E"/>
    <w:rsid w:val="00C04891"/>
    <w:rsid w:val="00C100E2"/>
    <w:rsid w:val="00C1117E"/>
    <w:rsid w:val="00C14394"/>
    <w:rsid w:val="00C1492D"/>
    <w:rsid w:val="00C34990"/>
    <w:rsid w:val="00C36D12"/>
    <w:rsid w:val="00C44027"/>
    <w:rsid w:val="00C447E9"/>
    <w:rsid w:val="00C47C19"/>
    <w:rsid w:val="00C50028"/>
    <w:rsid w:val="00C63C82"/>
    <w:rsid w:val="00C66842"/>
    <w:rsid w:val="00C67C39"/>
    <w:rsid w:val="00C756D9"/>
    <w:rsid w:val="00C85036"/>
    <w:rsid w:val="00C90229"/>
    <w:rsid w:val="00C961E1"/>
    <w:rsid w:val="00CA366B"/>
    <w:rsid w:val="00CA46AB"/>
    <w:rsid w:val="00CA5A8F"/>
    <w:rsid w:val="00CB0AE1"/>
    <w:rsid w:val="00CB4BFB"/>
    <w:rsid w:val="00CB626E"/>
    <w:rsid w:val="00CC2BF3"/>
    <w:rsid w:val="00CC5AD0"/>
    <w:rsid w:val="00CC5CD6"/>
    <w:rsid w:val="00CD438C"/>
    <w:rsid w:val="00CE7663"/>
    <w:rsid w:val="00CF3791"/>
    <w:rsid w:val="00D0368E"/>
    <w:rsid w:val="00D10599"/>
    <w:rsid w:val="00D2324B"/>
    <w:rsid w:val="00D374B0"/>
    <w:rsid w:val="00D464BF"/>
    <w:rsid w:val="00D55B49"/>
    <w:rsid w:val="00D66265"/>
    <w:rsid w:val="00D74CAC"/>
    <w:rsid w:val="00D8117C"/>
    <w:rsid w:val="00D85867"/>
    <w:rsid w:val="00D85A84"/>
    <w:rsid w:val="00D91491"/>
    <w:rsid w:val="00D94B9A"/>
    <w:rsid w:val="00D955DA"/>
    <w:rsid w:val="00DA57D5"/>
    <w:rsid w:val="00DB0247"/>
    <w:rsid w:val="00DB2D2A"/>
    <w:rsid w:val="00DB3B73"/>
    <w:rsid w:val="00DB4CA2"/>
    <w:rsid w:val="00DC1D07"/>
    <w:rsid w:val="00DC33E6"/>
    <w:rsid w:val="00DC694B"/>
    <w:rsid w:val="00DD021C"/>
    <w:rsid w:val="00DD4ED7"/>
    <w:rsid w:val="00DD67EA"/>
    <w:rsid w:val="00DD7291"/>
    <w:rsid w:val="00DE42AA"/>
    <w:rsid w:val="00DE5513"/>
    <w:rsid w:val="00E05740"/>
    <w:rsid w:val="00E1642D"/>
    <w:rsid w:val="00E22322"/>
    <w:rsid w:val="00E24CCB"/>
    <w:rsid w:val="00E25045"/>
    <w:rsid w:val="00E30499"/>
    <w:rsid w:val="00E35ED9"/>
    <w:rsid w:val="00E41F25"/>
    <w:rsid w:val="00E46E0E"/>
    <w:rsid w:val="00E472D7"/>
    <w:rsid w:val="00E47434"/>
    <w:rsid w:val="00E513D7"/>
    <w:rsid w:val="00E53032"/>
    <w:rsid w:val="00E55346"/>
    <w:rsid w:val="00E6588B"/>
    <w:rsid w:val="00E807A1"/>
    <w:rsid w:val="00E96452"/>
    <w:rsid w:val="00EA51C5"/>
    <w:rsid w:val="00EB19E8"/>
    <w:rsid w:val="00EC6DBB"/>
    <w:rsid w:val="00ED1E8F"/>
    <w:rsid w:val="00ED2497"/>
    <w:rsid w:val="00ED65C5"/>
    <w:rsid w:val="00F00C81"/>
    <w:rsid w:val="00F10540"/>
    <w:rsid w:val="00F11363"/>
    <w:rsid w:val="00F17771"/>
    <w:rsid w:val="00F3117A"/>
    <w:rsid w:val="00F31A05"/>
    <w:rsid w:val="00F4228D"/>
    <w:rsid w:val="00F47B64"/>
    <w:rsid w:val="00F53DAE"/>
    <w:rsid w:val="00F6108A"/>
    <w:rsid w:val="00F735B4"/>
    <w:rsid w:val="00F738B9"/>
    <w:rsid w:val="00F758E4"/>
    <w:rsid w:val="00F9065F"/>
    <w:rsid w:val="00F91087"/>
    <w:rsid w:val="00F91E28"/>
    <w:rsid w:val="00F91EB7"/>
    <w:rsid w:val="00F96E5B"/>
    <w:rsid w:val="00FB0ECB"/>
    <w:rsid w:val="00FB4EE5"/>
    <w:rsid w:val="00FC16C8"/>
    <w:rsid w:val="00FD2449"/>
    <w:rsid w:val="00FE3CE7"/>
    <w:rsid w:val="00FE6A6B"/>
    <w:rsid w:val="00FF45CE"/>
    <w:rsid w:val="00FF60FC"/>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3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3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864905">
      <w:bodyDiv w:val="1"/>
      <w:marLeft w:val="0"/>
      <w:marRight w:val="0"/>
      <w:marTop w:val="0"/>
      <w:marBottom w:val="0"/>
      <w:divBdr>
        <w:top w:val="none" w:sz="0" w:space="0" w:color="auto"/>
        <w:left w:val="none" w:sz="0" w:space="0" w:color="auto"/>
        <w:bottom w:val="none" w:sz="0" w:space="0" w:color="auto"/>
        <w:right w:val="none" w:sz="0" w:space="0" w:color="auto"/>
      </w:divBdr>
    </w:div>
    <w:div w:id="706952950">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fr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hatabat@philadelphia.edu.j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E9C1-1D42-45C0-9457-81700646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21</TotalTime>
  <Pages>6</Pages>
  <Words>1682</Words>
  <Characters>9590</Characters>
  <Application>Microsoft Office Word</Application>
  <DocSecurity>0</DocSecurity>
  <Lines>79</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Zaidoon Al-Hatabat</cp:lastModifiedBy>
  <cp:revision>4</cp:revision>
  <cp:lastPrinted>2021-05-04T06:21:00Z</cp:lastPrinted>
  <dcterms:created xsi:type="dcterms:W3CDTF">2022-09-15T07:01:00Z</dcterms:created>
  <dcterms:modified xsi:type="dcterms:W3CDTF">2023-03-05T07:41:00Z</dcterms:modified>
</cp:coreProperties>
</file>